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E7" w:rsidRPr="00810AE7" w:rsidRDefault="00810AE7" w:rsidP="00C870B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ahoma"/>
          <w:b/>
          <w:color w:val="000000"/>
          <w:sz w:val="28"/>
          <w:szCs w:val="28"/>
          <w:u w:val="single"/>
          <w:lang w:eastAsia="hr-HR"/>
        </w:rPr>
      </w:pPr>
      <w:r w:rsidRPr="00810AE7">
        <w:rPr>
          <w:rFonts w:ascii="Cambria" w:eastAsia="Times New Roman" w:hAnsi="Cambria" w:cs="Tahoma"/>
          <w:b/>
          <w:color w:val="000000"/>
          <w:sz w:val="28"/>
          <w:szCs w:val="28"/>
          <w:u w:val="single"/>
          <w:lang w:eastAsia="hr-HR"/>
        </w:rPr>
        <w:t>GLASOVNE PROMJENE - prošireno</w:t>
      </w:r>
    </w:p>
    <w:p w:rsidR="00810AE7" w:rsidRPr="00810AE7" w:rsidRDefault="00810AE7" w:rsidP="00C870B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ahoma"/>
          <w:b/>
          <w:color w:val="000000"/>
          <w:sz w:val="28"/>
          <w:szCs w:val="28"/>
          <w:u w:val="single"/>
          <w:lang w:eastAsia="hr-HR"/>
        </w:rPr>
      </w:pPr>
    </w:p>
    <w:p w:rsidR="00747C45" w:rsidRPr="00747C45" w:rsidRDefault="00747C45" w:rsidP="00C870B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ahoma"/>
          <w:b/>
          <w:color w:val="000000"/>
          <w:sz w:val="28"/>
          <w:szCs w:val="28"/>
          <w:lang w:eastAsia="hr-HR"/>
        </w:rPr>
      </w:pPr>
      <w:r w:rsidRPr="00747C45">
        <w:rPr>
          <w:rFonts w:ascii="Cambria" w:eastAsia="Times New Roman" w:hAnsi="Cambria" w:cs="Tahoma"/>
          <w:b/>
          <w:color w:val="000000"/>
          <w:sz w:val="28"/>
          <w:szCs w:val="28"/>
          <w:lang w:eastAsia="hr-HR"/>
        </w:rPr>
        <w:t xml:space="preserve">GDJE SE NALAZI </w:t>
      </w:r>
      <w:proofErr w:type="spellStart"/>
      <w:r w:rsidRPr="00747C45">
        <w:rPr>
          <w:rFonts w:ascii="Cambria" w:eastAsia="Times New Roman" w:hAnsi="Cambria" w:cs="Tahoma"/>
          <w:b/>
          <w:color w:val="000000"/>
          <w:sz w:val="28"/>
          <w:szCs w:val="28"/>
          <w:lang w:eastAsia="hr-HR"/>
        </w:rPr>
        <w:t>TROGLAS</w:t>
      </w:r>
      <w:proofErr w:type="spellEnd"/>
      <w:r w:rsidRPr="00747C45">
        <w:rPr>
          <w:rFonts w:ascii="Cambria" w:eastAsia="Times New Roman" w:hAnsi="Cambria" w:cs="Tahoma"/>
          <w:b/>
          <w:color w:val="000000"/>
          <w:sz w:val="28"/>
          <w:szCs w:val="28"/>
          <w:lang w:eastAsia="hr-HR"/>
        </w:rPr>
        <w:t xml:space="preserve"> </w:t>
      </w:r>
      <w:proofErr w:type="spellStart"/>
      <w:r w:rsidRPr="00747C45">
        <w:rPr>
          <w:rFonts w:ascii="Cambria" w:eastAsia="Times New Roman" w:hAnsi="Cambria" w:cs="Tahoma"/>
          <w:b/>
          <w:color w:val="000000"/>
          <w:sz w:val="28"/>
          <w:szCs w:val="28"/>
          <w:lang w:eastAsia="hr-HR"/>
        </w:rPr>
        <w:t>IJE</w:t>
      </w:r>
      <w:proofErr w:type="spellEnd"/>
      <w:r w:rsidRPr="00747C45">
        <w:rPr>
          <w:rFonts w:ascii="Cambria" w:eastAsia="Times New Roman" w:hAnsi="Cambria" w:cs="Tahoma"/>
          <w:b/>
          <w:color w:val="000000"/>
          <w:sz w:val="28"/>
          <w:szCs w:val="28"/>
          <w:lang w:eastAsia="hr-HR"/>
        </w:rPr>
        <w:t>?</w:t>
      </w:r>
    </w:p>
    <w:p w:rsidR="00747C45" w:rsidRPr="00747C45" w:rsidRDefault="00747C45" w:rsidP="00C870B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ahoma"/>
          <w:b/>
          <w:color w:val="000000"/>
          <w:sz w:val="28"/>
          <w:szCs w:val="28"/>
          <w:lang w:eastAsia="hr-HR"/>
        </w:rPr>
      </w:pPr>
    </w:p>
    <w:p w:rsidR="00C870B2" w:rsidRPr="00C870B2" w:rsidRDefault="00C870B2" w:rsidP="00C870B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hr-HR"/>
        </w:rPr>
      </w:pP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Premda se </w:t>
      </w:r>
      <w:proofErr w:type="spellStart"/>
      <w:r w:rsidRPr="00C870B2">
        <w:rPr>
          <w:rFonts w:ascii="Cambria" w:eastAsia="Times New Roman" w:hAnsi="Cambria" w:cs="Arial"/>
          <w:b/>
          <w:bCs/>
          <w:color w:val="000000"/>
          <w:sz w:val="28"/>
          <w:szCs w:val="28"/>
          <w:u w:val="single"/>
          <w:lang w:eastAsia="hr-HR"/>
        </w:rPr>
        <w:t>tro</w:t>
      </w:r>
      <w:bookmarkStart w:id="0" w:name="_GoBack"/>
      <w:bookmarkEnd w:id="0"/>
      <w:r w:rsidRPr="00C870B2">
        <w:rPr>
          <w:rFonts w:ascii="Cambria" w:eastAsia="Times New Roman" w:hAnsi="Cambria" w:cs="Arial"/>
          <w:b/>
          <w:bCs/>
          <w:color w:val="000000"/>
          <w:sz w:val="28"/>
          <w:szCs w:val="28"/>
          <w:u w:val="single"/>
          <w:lang w:eastAsia="hr-HR"/>
        </w:rPr>
        <w:t>glas</w:t>
      </w:r>
      <w:proofErr w:type="spellEnd"/>
      <w:r w:rsidRPr="00C870B2">
        <w:rPr>
          <w:rFonts w:ascii="Cambria" w:eastAsia="Times New Roman" w:hAnsi="Cambria" w:cs="Arial"/>
          <w:b/>
          <w:bCs/>
          <w:color w:val="000000"/>
          <w:sz w:val="28"/>
          <w:szCs w:val="28"/>
          <w:u w:val="single"/>
          <w:lang w:eastAsia="hr-HR"/>
        </w:rPr>
        <w:t> </w:t>
      </w:r>
      <w:proofErr w:type="spellStart"/>
      <w:r w:rsidRPr="00C870B2">
        <w:rPr>
          <w:rFonts w:ascii="Cambria" w:eastAsia="Times New Roman" w:hAnsi="Cambria" w:cs="Tahoma"/>
          <w:b/>
          <w:bCs/>
          <w:i/>
          <w:iCs/>
          <w:color w:val="000000"/>
          <w:sz w:val="28"/>
          <w:szCs w:val="28"/>
          <w:u w:val="single"/>
          <w:lang w:eastAsia="hr-HR"/>
        </w:rPr>
        <w:t>ije</w:t>
      </w:r>
      <w:proofErr w:type="spellEnd"/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 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jasno razlikuje od </w:t>
      </w:r>
      <w:r w:rsidRPr="00C870B2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hr-HR"/>
        </w:rPr>
        <w:t>dvoglasnika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 </w:t>
      </w:r>
      <w:proofErr w:type="spellStart"/>
      <w:r w:rsidRPr="00C870B2">
        <w:rPr>
          <w:rFonts w:ascii="Cambria" w:eastAsia="Times New Roman" w:hAnsi="Cambria" w:cs="Tahoma"/>
          <w:b/>
          <w:bCs/>
          <w:i/>
          <w:iCs/>
          <w:color w:val="000000"/>
          <w:sz w:val="28"/>
          <w:szCs w:val="28"/>
          <w:lang w:eastAsia="hr-HR"/>
        </w:rPr>
        <w:t>ie</w:t>
      </w:r>
      <w:proofErr w:type="spellEnd"/>
      <w:r w:rsidRPr="00C870B2">
        <w:rPr>
          <w:rFonts w:ascii="Cambria" w:eastAsia="Times New Roman" w:hAnsi="Cambria" w:cs="Tahoma"/>
          <w:b/>
          <w:bCs/>
          <w:i/>
          <w:iCs/>
          <w:color w:val="000000"/>
          <w:sz w:val="28"/>
          <w:szCs w:val="28"/>
          <w:lang w:eastAsia="hr-HR"/>
        </w:rPr>
        <w:t> 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(koji se piše </w:t>
      </w:r>
      <w:proofErr w:type="spellStart"/>
      <w:r w:rsidRPr="00C870B2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hr-HR"/>
        </w:rPr>
        <w:t>troslovom</w:t>
      </w:r>
      <w:proofErr w:type="spellEnd"/>
      <w:r w:rsidRPr="00C870B2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hr-HR"/>
        </w:rPr>
        <w:t> </w:t>
      </w:r>
      <w:proofErr w:type="spellStart"/>
      <w:r w:rsidRPr="00C870B2">
        <w:rPr>
          <w:rFonts w:ascii="Cambria" w:eastAsia="Times New Roman" w:hAnsi="Cambria" w:cs="Tahoma"/>
          <w:b/>
          <w:bCs/>
          <w:i/>
          <w:iCs/>
          <w:color w:val="000000"/>
          <w:sz w:val="28"/>
          <w:szCs w:val="28"/>
          <w:lang w:eastAsia="hr-HR"/>
        </w:rPr>
        <w:t>ije</w:t>
      </w:r>
      <w:proofErr w:type="spellEnd"/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), dakle, </w:t>
      </w:r>
      <w:r w:rsidRPr="00C870B2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hr-HR"/>
        </w:rPr>
        <w:t>riječ nema u korijenu odraz jata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, dobro je spomenuti da se javlja u sljedećim kategorijama i riječima:</w:t>
      </w:r>
    </w:p>
    <w:p w:rsidR="00C870B2" w:rsidRPr="00C870B2" w:rsidRDefault="00C870B2" w:rsidP="00C87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hr-HR"/>
        </w:rPr>
      </w:pP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 xml:space="preserve">u prez. </w:t>
      </w:r>
      <w:proofErr w:type="spellStart"/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glag</w:t>
      </w:r>
      <w:proofErr w:type="spellEnd"/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. </w:t>
      </w:r>
      <w:r w:rsidRPr="00C870B2">
        <w:rPr>
          <w:rFonts w:ascii="Cambria" w:eastAsia="Times New Roman" w:hAnsi="Cambria" w:cs="Tahoma"/>
          <w:b/>
          <w:bCs/>
          <w:i/>
          <w:iCs/>
          <w:color w:val="000000"/>
          <w:sz w:val="28"/>
          <w:szCs w:val="28"/>
          <w:lang w:eastAsia="hr-HR"/>
        </w:rPr>
        <w:t>biti, liti, piti, šiti, umjeti</w:t>
      </w:r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 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(i složenica), </w:t>
      </w:r>
      <w:r w:rsidRPr="00C870B2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hr-HR"/>
        </w:rPr>
        <w:t>složenica sa -</w:t>
      </w:r>
      <w:r w:rsidRPr="00C870B2">
        <w:rPr>
          <w:rFonts w:ascii="Cambria" w:eastAsia="Times New Roman" w:hAnsi="Cambria" w:cs="Tahoma"/>
          <w:b/>
          <w:bCs/>
          <w:i/>
          <w:iCs/>
          <w:color w:val="000000"/>
          <w:sz w:val="28"/>
          <w:szCs w:val="28"/>
          <w:lang w:eastAsia="hr-HR"/>
        </w:rPr>
        <w:t>htjeti, -</w:t>
      </w:r>
      <w:proofErr w:type="spellStart"/>
      <w:r w:rsidRPr="00C870B2">
        <w:rPr>
          <w:rFonts w:ascii="Cambria" w:eastAsia="Times New Roman" w:hAnsi="Cambria" w:cs="Tahoma"/>
          <w:b/>
          <w:bCs/>
          <w:i/>
          <w:iCs/>
          <w:color w:val="000000"/>
          <w:sz w:val="28"/>
          <w:szCs w:val="28"/>
          <w:lang w:eastAsia="hr-HR"/>
        </w:rPr>
        <w:t>spjeti</w:t>
      </w:r>
      <w:proofErr w:type="spellEnd"/>
      <w:r w:rsidRPr="00C870B2">
        <w:rPr>
          <w:rFonts w:ascii="Cambria" w:eastAsia="Times New Roman" w:hAnsi="Cambria" w:cs="Tahoma"/>
          <w:b/>
          <w:bCs/>
          <w:i/>
          <w:iCs/>
          <w:color w:val="000000"/>
          <w:sz w:val="28"/>
          <w:szCs w:val="28"/>
          <w:lang w:eastAsia="hr-HR"/>
        </w:rPr>
        <w:t> </w:t>
      </w:r>
      <w:r w:rsidRPr="00C870B2">
        <w:rPr>
          <w:rFonts w:ascii="Cambria" w:eastAsia="Times New Roman" w:hAnsi="Cambria" w:cs="Tahoma"/>
          <w:b/>
          <w:bCs/>
          <w:color w:val="000000"/>
          <w:sz w:val="28"/>
          <w:szCs w:val="28"/>
          <w:lang w:eastAsia="hr-HR"/>
        </w:rPr>
        <w:t>i </w:t>
      </w:r>
      <w:r w:rsidRPr="00C870B2">
        <w:rPr>
          <w:rFonts w:ascii="Cambria" w:eastAsia="Times New Roman" w:hAnsi="Cambria" w:cs="Tahoma"/>
          <w:b/>
          <w:bCs/>
          <w:i/>
          <w:iCs/>
          <w:color w:val="000000"/>
          <w:sz w:val="28"/>
          <w:szCs w:val="28"/>
          <w:lang w:eastAsia="hr-HR"/>
        </w:rPr>
        <w:t>smjeti, brijati</w:t>
      </w:r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 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i sl.: liti – </w:t>
      </w:r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lijem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, piti</w:t>
      </w:r>
      <w:r w:rsidRPr="00C870B2">
        <w:rPr>
          <w:rFonts w:ascii="Cambria" w:eastAsia="Times New Roman" w:hAnsi="Cambria" w:cs="Arial"/>
          <w:color w:val="000000"/>
          <w:sz w:val="28"/>
          <w:szCs w:val="28"/>
          <w:lang w:eastAsia="hr-HR"/>
        </w:rPr>
        <w:t>  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- </w:t>
      </w:r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pijem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, šiti – </w:t>
      </w:r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šijem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, umjeti – </w:t>
      </w:r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umijem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, razumjeti – </w:t>
      </w:r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razumijem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, sporazumjeti – </w:t>
      </w:r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sporazumijem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, smjeti – </w:t>
      </w:r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smijem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, prohtjeti – </w:t>
      </w:r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prohtijem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, dospjeti – </w:t>
      </w:r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dospijem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, prispjeti – </w:t>
      </w:r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prispijem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, uspjeti – </w:t>
      </w:r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uspijem …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, brijati – </w:t>
      </w:r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brijem 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…</w:t>
      </w:r>
    </w:p>
    <w:p w:rsidR="00C870B2" w:rsidRPr="00C870B2" w:rsidRDefault="00C870B2" w:rsidP="00C87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hr-HR"/>
        </w:rPr>
      </w:pP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glagoli </w:t>
      </w:r>
      <w:r w:rsidRPr="00C870B2">
        <w:rPr>
          <w:rFonts w:ascii="Cambria" w:eastAsia="Times New Roman" w:hAnsi="Cambria" w:cs="Tahoma"/>
          <w:b/>
          <w:bCs/>
          <w:i/>
          <w:iCs/>
          <w:color w:val="000000"/>
          <w:sz w:val="28"/>
          <w:szCs w:val="28"/>
          <w:lang w:eastAsia="hr-HR"/>
        </w:rPr>
        <w:t>bdjeti, vreti 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i njihove složenice, u prezentu (uz </w:t>
      </w:r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bdim, bdiš…, probdim, probdiš…, vrim, vriš, provrim, provriš…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 xml:space="preserve">), imaju i </w:t>
      </w:r>
      <w:proofErr w:type="spellStart"/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troglasovni</w:t>
      </w:r>
      <w:proofErr w:type="spellEnd"/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 xml:space="preserve"> slijed </w:t>
      </w:r>
      <w:proofErr w:type="spellStart"/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ije</w:t>
      </w:r>
      <w:proofErr w:type="spellEnd"/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: </w:t>
      </w:r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 xml:space="preserve">bdijem, probdijem, vrijem, </w:t>
      </w:r>
      <w:proofErr w:type="spellStart"/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provrijem</w:t>
      </w:r>
      <w:proofErr w:type="spellEnd"/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…</w:t>
      </w:r>
    </w:p>
    <w:p w:rsidR="00C870B2" w:rsidRPr="00C870B2" w:rsidRDefault="00C870B2" w:rsidP="00C87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hr-HR"/>
        </w:rPr>
      </w:pP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Glagol </w:t>
      </w:r>
      <w:r w:rsidRPr="00C870B2">
        <w:rPr>
          <w:rFonts w:ascii="Cambria" w:eastAsia="Times New Roman" w:hAnsi="Cambria" w:cs="Tahoma"/>
          <w:b/>
          <w:bCs/>
          <w:i/>
          <w:iCs/>
          <w:color w:val="000000"/>
          <w:sz w:val="28"/>
          <w:szCs w:val="28"/>
          <w:lang w:eastAsia="hr-HR"/>
        </w:rPr>
        <w:t>zreti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 u značenju </w:t>
      </w:r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u w:val="single"/>
          <w:lang w:eastAsia="hr-HR"/>
        </w:rPr>
        <w:t>gledati</w:t>
      </w:r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 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u složenici </w:t>
      </w:r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nazreti, obazreti, prozreti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 ima prezent </w:t>
      </w:r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nazrem, obazrem, prozrem… 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U značenju </w:t>
      </w:r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u w:val="single"/>
          <w:lang w:eastAsia="hr-HR"/>
        </w:rPr>
        <w:t>sazrijevati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 (uz </w:t>
      </w:r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zrem 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i </w:t>
      </w:r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zrim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, </w:t>
      </w:r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sazrem, sazrim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 xml:space="preserve">) ima i likove s </w:t>
      </w:r>
      <w:proofErr w:type="spellStart"/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troglasovnim</w:t>
      </w:r>
      <w:proofErr w:type="spellEnd"/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 xml:space="preserve"> slijedom: </w:t>
      </w:r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zrijem, sazrijem …</w:t>
      </w:r>
    </w:p>
    <w:p w:rsidR="00C870B2" w:rsidRPr="00C870B2" w:rsidRDefault="00C870B2" w:rsidP="00C87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hr-HR"/>
        </w:rPr>
      </w:pP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 xml:space="preserve">pridjevi s </w:t>
      </w:r>
      <w:proofErr w:type="spellStart"/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mofemnom</w:t>
      </w:r>
      <w:proofErr w:type="spellEnd"/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 xml:space="preserve"> granicom u padežima: </w:t>
      </w:r>
      <w:r w:rsidRPr="00C870B2">
        <w:rPr>
          <w:rFonts w:ascii="Cambria" w:eastAsia="Times New Roman" w:hAnsi="Cambria" w:cs="Tahoma"/>
          <w:b/>
          <w:bCs/>
          <w:i/>
          <w:iCs/>
          <w:color w:val="000000"/>
          <w:sz w:val="28"/>
          <w:szCs w:val="28"/>
          <w:lang w:eastAsia="hr-HR"/>
        </w:rPr>
        <w:t>ničijega, novijega</w:t>
      </w:r>
    </w:p>
    <w:p w:rsidR="00C870B2" w:rsidRPr="00C870B2" w:rsidRDefault="00C870B2" w:rsidP="00C87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hr-HR"/>
        </w:rPr>
      </w:pP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 xml:space="preserve">G </w:t>
      </w:r>
      <w:proofErr w:type="spellStart"/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jd</w:t>
      </w:r>
      <w:proofErr w:type="spellEnd"/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. imenica na </w:t>
      </w:r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-</w:t>
      </w:r>
      <w:proofErr w:type="spellStart"/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ija</w:t>
      </w:r>
      <w:proofErr w:type="spellEnd"/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 kao </w:t>
      </w:r>
      <w:r w:rsidRPr="00C870B2">
        <w:rPr>
          <w:rFonts w:ascii="Cambria" w:eastAsia="Times New Roman" w:hAnsi="Cambria" w:cs="Tahoma"/>
          <w:b/>
          <w:bCs/>
          <w:i/>
          <w:iCs/>
          <w:color w:val="000000"/>
          <w:sz w:val="28"/>
          <w:szCs w:val="28"/>
          <w:lang w:eastAsia="hr-HR"/>
        </w:rPr>
        <w:t>kutije</w:t>
      </w:r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, rakije…</w:t>
      </w:r>
    </w:p>
    <w:p w:rsidR="00C870B2" w:rsidRPr="00C870B2" w:rsidRDefault="00C870B2" w:rsidP="00C87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hr-HR"/>
        </w:rPr>
      </w:pP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prilog </w:t>
      </w:r>
      <w:r w:rsidRPr="00C870B2">
        <w:rPr>
          <w:rFonts w:ascii="Cambria" w:eastAsia="Times New Roman" w:hAnsi="Cambria" w:cs="Tahoma"/>
          <w:b/>
          <w:bCs/>
          <w:i/>
          <w:iCs/>
          <w:color w:val="000000"/>
          <w:sz w:val="28"/>
          <w:szCs w:val="28"/>
          <w:lang w:eastAsia="hr-HR"/>
        </w:rPr>
        <w:t>prije</w:t>
      </w:r>
    </w:p>
    <w:p w:rsidR="00C870B2" w:rsidRPr="00C870B2" w:rsidRDefault="00C870B2" w:rsidP="00C87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hr-HR"/>
        </w:rPr>
      </w:pP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ženski lik broja dva – </w:t>
      </w:r>
      <w:r w:rsidRPr="00C870B2">
        <w:rPr>
          <w:rFonts w:ascii="Cambria" w:eastAsia="Times New Roman" w:hAnsi="Cambria" w:cs="Tahoma"/>
          <w:b/>
          <w:bCs/>
          <w:i/>
          <w:iCs/>
          <w:color w:val="000000"/>
          <w:sz w:val="28"/>
          <w:szCs w:val="28"/>
          <w:lang w:eastAsia="hr-HR"/>
        </w:rPr>
        <w:t>dvije 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(izgovara se i s dvoglasnikom: </w:t>
      </w:r>
      <w:proofErr w:type="spellStart"/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dvie</w:t>
      </w:r>
      <w:proofErr w:type="spellEnd"/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)</w:t>
      </w:r>
    </w:p>
    <w:p w:rsidR="00C870B2" w:rsidRPr="00C870B2" w:rsidRDefault="00C870B2" w:rsidP="00C87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hr-HR"/>
        </w:rPr>
      </w:pP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zastarjeli zamjenički i pridjevni likovi na -</w:t>
      </w:r>
      <w:proofErr w:type="spellStart"/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ijeh</w:t>
      </w:r>
      <w:proofErr w:type="spellEnd"/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, -</w:t>
      </w:r>
      <w:proofErr w:type="spellStart"/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ijem</w:t>
      </w:r>
      <w:proofErr w:type="spellEnd"/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(a), 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npr. </w:t>
      </w:r>
      <w:proofErr w:type="spellStart"/>
      <w:r w:rsidRPr="00C870B2">
        <w:rPr>
          <w:rFonts w:ascii="Cambria" w:eastAsia="Times New Roman" w:hAnsi="Cambria" w:cs="Tahoma"/>
          <w:b/>
          <w:bCs/>
          <w:i/>
          <w:iCs/>
          <w:color w:val="000000"/>
          <w:sz w:val="28"/>
          <w:szCs w:val="28"/>
          <w:lang w:eastAsia="hr-HR"/>
        </w:rPr>
        <w:t>tijeh</w:t>
      </w:r>
      <w:proofErr w:type="spellEnd"/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 xml:space="preserve">, </w:t>
      </w:r>
      <w:proofErr w:type="spellStart"/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dragijeh</w:t>
      </w:r>
      <w:proofErr w:type="spellEnd"/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 xml:space="preserve">, </w:t>
      </w:r>
      <w:proofErr w:type="spellStart"/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tijem</w:t>
      </w:r>
      <w:proofErr w:type="spellEnd"/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 xml:space="preserve">, </w:t>
      </w:r>
      <w:proofErr w:type="spellStart"/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dragijem</w:t>
      </w:r>
      <w:proofErr w:type="spellEnd"/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(a)…</w:t>
      </w:r>
    </w:p>
    <w:p w:rsidR="00C870B2" w:rsidRPr="00C870B2" w:rsidRDefault="00C870B2" w:rsidP="00C87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hr-HR"/>
        </w:rPr>
      </w:pP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u više </w:t>
      </w:r>
      <w:r w:rsidRPr="00C870B2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hr-HR"/>
        </w:rPr>
        <w:t>posuđenica</w:t>
      </w:r>
      <w:r w:rsidRPr="00C870B2">
        <w:rPr>
          <w:rFonts w:ascii="Cambria" w:eastAsia="Times New Roman" w:hAnsi="Cambria" w:cs="Tahoma"/>
          <w:color w:val="000000"/>
          <w:sz w:val="28"/>
          <w:szCs w:val="28"/>
          <w:lang w:eastAsia="hr-HR"/>
        </w:rPr>
        <w:t>: </w:t>
      </w:r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 xml:space="preserve">dijeta, garsonijera, garderobijer, higijena, hijena, </w:t>
      </w:r>
      <w:proofErr w:type="spellStart"/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orijent</w:t>
      </w:r>
      <w:proofErr w:type="spellEnd"/>
      <w:r w:rsidRPr="00C870B2">
        <w:rPr>
          <w:rFonts w:ascii="Cambria" w:eastAsia="Times New Roman" w:hAnsi="Cambria" w:cs="Tahoma"/>
          <w:i/>
          <w:iCs/>
          <w:color w:val="000000"/>
          <w:sz w:val="28"/>
          <w:szCs w:val="28"/>
          <w:lang w:eastAsia="hr-HR"/>
        </w:rPr>
        <w:t>, orijentacija…</w:t>
      </w:r>
    </w:p>
    <w:p w:rsidR="00747C45" w:rsidRPr="00747C45" w:rsidRDefault="00747C45">
      <w:pPr>
        <w:rPr>
          <w:rFonts w:ascii="Cambria" w:hAnsi="Cambria"/>
          <w:color w:val="222222"/>
          <w:sz w:val="28"/>
          <w:szCs w:val="28"/>
          <w:shd w:val="clear" w:color="auto" w:fill="FFFFFF"/>
        </w:rPr>
      </w:pPr>
    </w:p>
    <w:p w:rsidR="00747C45" w:rsidRPr="00747C45" w:rsidRDefault="00747C45">
      <w:pPr>
        <w:rPr>
          <w:rFonts w:ascii="Cambria" w:hAnsi="Cambria"/>
          <w:color w:val="222222"/>
          <w:sz w:val="28"/>
          <w:szCs w:val="28"/>
          <w:shd w:val="clear" w:color="auto" w:fill="FFFFFF"/>
        </w:rPr>
      </w:pPr>
    </w:p>
    <w:p w:rsidR="00747C45" w:rsidRPr="00747C45" w:rsidRDefault="00747C45">
      <w:pPr>
        <w:rPr>
          <w:rFonts w:ascii="Cambria" w:hAnsi="Cambria"/>
          <w:b/>
          <w:color w:val="222222"/>
          <w:sz w:val="28"/>
          <w:szCs w:val="28"/>
          <w:shd w:val="clear" w:color="auto" w:fill="FFFFFF"/>
        </w:rPr>
      </w:pPr>
      <w:r w:rsidRPr="00747C45">
        <w:rPr>
          <w:rFonts w:ascii="Cambria" w:hAnsi="Cambria"/>
          <w:b/>
          <w:color w:val="222222"/>
          <w:sz w:val="28"/>
          <w:szCs w:val="28"/>
          <w:shd w:val="clear" w:color="auto" w:fill="FFFFFF"/>
        </w:rPr>
        <w:t>KAD SE NE PROVODI JEDNAČENJE PO ZVUČNOSTI?</w:t>
      </w:r>
    </w:p>
    <w:p w:rsidR="00747C45" w:rsidRPr="00747C45" w:rsidRDefault="00747C45" w:rsidP="00747C45">
      <w:pPr>
        <w:shd w:val="clear" w:color="auto" w:fill="FFFFFF"/>
        <w:spacing w:after="150" w:line="360" w:lineRule="atLeast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Jednačenje po zvučnosti provodi se u izgovoru, ali se ne zapisuje:</w:t>
      </w:r>
    </w:p>
    <w:p w:rsidR="00747C45" w:rsidRPr="00747C45" w:rsidRDefault="00747C45" w:rsidP="00747C45">
      <w:pPr>
        <w:shd w:val="clear" w:color="auto" w:fill="FFFFFF"/>
        <w:spacing w:after="150" w:line="360" w:lineRule="atLeast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a) kad se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d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 nađe ispred:</w:t>
      </w:r>
    </w:p>
    <w:p w:rsidR="00747C45" w:rsidRPr="00747C45" w:rsidRDefault="00747C45" w:rsidP="00747C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c: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Gradac 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Gradca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napredak 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napredci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podcijeniti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podcrtati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redak 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redci</w:t>
      </w:r>
    </w:p>
    <w:p w:rsidR="00747C45" w:rsidRPr="00747C45" w:rsidRDefault="00747C45" w:rsidP="00747C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č: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mladac 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mladče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nadčovjek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odčepiti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proofErr w:type="spellStart"/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odčitati</w:t>
      </w:r>
      <w:proofErr w:type="spellEnd"/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podčiniti</w:t>
      </w:r>
    </w:p>
    <w:p w:rsidR="00747C45" w:rsidRPr="00747C45" w:rsidRDefault="00747C45" w:rsidP="00747C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ć: </w:t>
      </w:r>
      <w:proofErr w:type="spellStart"/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odćurlikati</w:t>
      </w:r>
      <w:proofErr w:type="spellEnd"/>
    </w:p>
    <w:p w:rsidR="00747C45" w:rsidRPr="00747C45" w:rsidRDefault="00747C45" w:rsidP="00747C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lastRenderedPageBreak/>
        <w:t>s: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brodski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gradski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podstanar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podsvijest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predsjednik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predstava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predstavnik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sredstvo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srodstvo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sudski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sudstvo</w:t>
      </w:r>
    </w:p>
    <w:p w:rsidR="00747C45" w:rsidRPr="00747C45" w:rsidRDefault="00747C45" w:rsidP="00747C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š: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odškrinuti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podšišati</w:t>
      </w:r>
    </w:p>
    <w:p w:rsidR="00747C45" w:rsidRPr="00747C45" w:rsidRDefault="00747C45" w:rsidP="00747C45">
      <w:pPr>
        <w:shd w:val="clear" w:color="auto" w:fill="FFFFFF"/>
        <w:spacing w:after="150" w:line="360" w:lineRule="atLeast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b) u prefiksu ispod- i iznad-: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ispodprosječan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iznadprosječan</w:t>
      </w:r>
    </w:p>
    <w:p w:rsidR="00747C45" w:rsidRPr="00747C45" w:rsidRDefault="00747C45" w:rsidP="00747C45">
      <w:pPr>
        <w:shd w:val="clear" w:color="auto" w:fill="FFFFFF"/>
        <w:spacing w:after="150" w:line="360" w:lineRule="atLeast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c) u riječima latinskoga podrijetla koje počinju s ad-: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adherencija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adhezija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proofErr w:type="spellStart"/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adpozicija</w:t>
      </w:r>
      <w:proofErr w:type="spellEnd"/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proofErr w:type="spellStart"/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adstrat</w:t>
      </w:r>
      <w:proofErr w:type="spellEnd"/>
    </w:p>
    <w:p w:rsidR="00747C45" w:rsidRPr="00747C45" w:rsidRDefault="00747C45" w:rsidP="00747C45">
      <w:pPr>
        <w:shd w:val="clear" w:color="auto" w:fill="FFFFFF"/>
        <w:spacing w:after="150" w:line="360" w:lineRule="atLeast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d) u riječima latinskoga podrijetla koje počinju sa sub- iza kojega slijedi p: </w:t>
      </w:r>
      <w:proofErr w:type="spellStart"/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subpapilaran</w:t>
      </w:r>
      <w:proofErr w:type="spellEnd"/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subpolaran</w:t>
      </w:r>
    </w:p>
    <w:p w:rsidR="00747C45" w:rsidRPr="00747C45" w:rsidRDefault="00747C45" w:rsidP="00747C45">
      <w:pPr>
        <w:shd w:val="clear" w:color="auto" w:fill="FFFFFF"/>
        <w:spacing w:after="150" w:line="360" w:lineRule="atLeast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e) u nekim riječima stranoga podrijetla: </w:t>
      </w:r>
      <w:proofErr w:type="spellStart"/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bredpitovski</w:t>
      </w:r>
      <w:proofErr w:type="spellEnd"/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gangster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Habsburgovci</w:t>
      </w:r>
    </w:p>
    <w:p w:rsidR="00747C45" w:rsidRPr="00747C45" w:rsidRDefault="00747C45" w:rsidP="00747C45">
      <w:pPr>
        <w:shd w:val="clear" w:color="auto" w:fill="FFFFFF"/>
        <w:spacing w:after="150" w:line="360" w:lineRule="atLeast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 xml:space="preserve">f) u nekim zemljopisnim imenima i njihovim </w:t>
      </w:r>
      <w:proofErr w:type="spellStart"/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tvorenicama</w:t>
      </w:r>
      <w:proofErr w:type="spellEnd"/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: </w:t>
      </w:r>
      <w:proofErr w:type="spellStart"/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Josipdol</w:t>
      </w:r>
      <w:proofErr w:type="spellEnd"/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proofErr w:type="spellStart"/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Križpolje</w:t>
      </w:r>
      <w:proofErr w:type="spellEnd"/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proofErr w:type="spellStart"/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ivanićgradski</w:t>
      </w:r>
      <w:proofErr w:type="spellEnd"/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.</w:t>
      </w:r>
    </w:p>
    <w:p w:rsidR="00747C45" w:rsidRPr="00747C45" w:rsidRDefault="00747C45" w:rsidP="00747C45">
      <w:pPr>
        <w:shd w:val="clear" w:color="auto" w:fill="FFFFFF"/>
        <w:spacing w:after="150" w:line="360" w:lineRule="atLeast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Kad bi se izvedenica previše udaljila od osnovne riječi: </w:t>
      </w:r>
      <w:proofErr w:type="spellStart"/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pedesetdevetina</w:t>
      </w:r>
      <w:proofErr w:type="spellEnd"/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 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(a ne </w:t>
      </w:r>
      <w:proofErr w:type="spellStart"/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pedesedevetina</w:t>
      </w:r>
      <w:proofErr w:type="spellEnd"/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), </w:t>
      </w:r>
      <w:proofErr w:type="spellStart"/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podtočka</w:t>
      </w:r>
      <w:proofErr w:type="spellEnd"/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 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(a ne </w:t>
      </w:r>
      <w:proofErr w:type="spellStart"/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pottočka</w:t>
      </w:r>
      <w:proofErr w:type="spellEnd"/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 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ili </w:t>
      </w:r>
      <w:proofErr w:type="spellStart"/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potočka</w:t>
      </w:r>
      <w:proofErr w:type="spellEnd"/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), </w:t>
      </w:r>
      <w:proofErr w:type="spellStart"/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predturski</w:t>
      </w:r>
      <w:proofErr w:type="spellEnd"/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 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(a ne </w:t>
      </w:r>
      <w:proofErr w:type="spellStart"/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preturski</w:t>
      </w:r>
      <w:proofErr w:type="spellEnd"/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), </w:t>
      </w:r>
      <w:proofErr w:type="spellStart"/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uzšetati</w:t>
      </w:r>
      <w:proofErr w:type="spellEnd"/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 xml:space="preserve"> se 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(a ne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ušetati 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jer </w:t>
      </w:r>
      <w:r w:rsidRPr="00747C45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ušetati </w:t>
      </w:r>
      <w:r w:rsidRPr="00747C45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ima drugo značenje), do jednačenja po zvučnosti ne dolazi ni u izgovoru ni u pismu.</w:t>
      </w:r>
    </w:p>
    <w:p w:rsidR="00747C45" w:rsidRPr="00747C45" w:rsidRDefault="00747C45">
      <w:pPr>
        <w:rPr>
          <w:rFonts w:ascii="Cambria" w:hAnsi="Cambria"/>
          <w:color w:val="222222"/>
          <w:sz w:val="28"/>
          <w:szCs w:val="28"/>
          <w:shd w:val="clear" w:color="auto" w:fill="FFFFFF"/>
        </w:rPr>
      </w:pPr>
    </w:p>
    <w:p w:rsidR="00747C45" w:rsidRDefault="00747C45" w:rsidP="00747C45">
      <w:pPr>
        <w:pStyle w:val="StandardWeb"/>
        <w:shd w:val="clear" w:color="auto" w:fill="FFFFFF"/>
        <w:spacing w:before="0" w:beforeAutospacing="0" w:after="150" w:afterAutospacing="0" w:line="360" w:lineRule="atLeast"/>
        <w:rPr>
          <w:rFonts w:ascii="Cambria" w:hAnsi="Cambria" w:cs="Arial"/>
          <w:b/>
          <w:color w:val="333333"/>
          <w:sz w:val="28"/>
          <w:szCs w:val="28"/>
        </w:rPr>
      </w:pPr>
    </w:p>
    <w:p w:rsidR="00747C45" w:rsidRDefault="00747C45" w:rsidP="00747C45">
      <w:pPr>
        <w:pStyle w:val="StandardWeb"/>
        <w:shd w:val="clear" w:color="auto" w:fill="FFFFFF"/>
        <w:spacing w:before="0" w:beforeAutospacing="0" w:after="150" w:afterAutospacing="0" w:line="360" w:lineRule="atLeast"/>
        <w:rPr>
          <w:rFonts w:ascii="Cambria" w:hAnsi="Cambria" w:cs="Arial"/>
          <w:b/>
          <w:color w:val="333333"/>
          <w:sz w:val="28"/>
          <w:szCs w:val="28"/>
        </w:rPr>
      </w:pPr>
      <w:r>
        <w:rPr>
          <w:rFonts w:ascii="Cambria" w:hAnsi="Cambria" w:cs="Arial"/>
          <w:b/>
          <w:color w:val="333333"/>
          <w:sz w:val="28"/>
          <w:szCs w:val="28"/>
        </w:rPr>
        <w:t>KADA SE NE PROVODI JEDNAČENJE PO MJESTU TVORBE</w:t>
      </w:r>
    </w:p>
    <w:p w:rsidR="00747C45" w:rsidRPr="00747C45" w:rsidRDefault="00747C45" w:rsidP="00747C45">
      <w:pPr>
        <w:pStyle w:val="StandardWeb"/>
        <w:shd w:val="clear" w:color="auto" w:fill="FFFFFF"/>
        <w:spacing w:before="0" w:beforeAutospacing="0" w:after="150" w:afterAutospacing="0" w:line="360" w:lineRule="atLeast"/>
        <w:rPr>
          <w:rFonts w:ascii="Cambria" w:hAnsi="Cambria" w:cs="Arial"/>
          <w:b/>
          <w:color w:val="333333"/>
          <w:sz w:val="28"/>
          <w:szCs w:val="28"/>
        </w:rPr>
      </w:pPr>
      <w:r w:rsidRPr="00747C45">
        <w:rPr>
          <w:rFonts w:ascii="Cambria" w:hAnsi="Cambria" w:cs="Arial"/>
          <w:b/>
          <w:color w:val="333333"/>
          <w:sz w:val="28"/>
          <w:szCs w:val="28"/>
        </w:rPr>
        <w:t>Jednačenje po mjestu tvorbe ne zapisuje se iako se provodi u izgovoru:</w:t>
      </w:r>
    </w:p>
    <w:p w:rsidR="00747C45" w:rsidRPr="00747C45" w:rsidRDefault="00747C45" w:rsidP="00747C45">
      <w:pPr>
        <w:pStyle w:val="StandardWeb"/>
        <w:shd w:val="clear" w:color="auto" w:fill="FFFFFF"/>
        <w:spacing w:before="0" w:beforeAutospacing="0" w:after="150" w:afterAutospacing="0" w:line="360" w:lineRule="atLeast"/>
        <w:rPr>
          <w:rFonts w:ascii="Cambria" w:hAnsi="Cambria" w:cs="Arial"/>
          <w:color w:val="333333"/>
          <w:sz w:val="28"/>
          <w:szCs w:val="28"/>
        </w:rPr>
      </w:pPr>
      <w:r w:rsidRPr="00747C45">
        <w:rPr>
          <w:rFonts w:ascii="Cambria" w:hAnsi="Cambria" w:cs="Arial"/>
          <w:color w:val="333333"/>
          <w:sz w:val="28"/>
          <w:szCs w:val="28"/>
        </w:rPr>
        <w:t>a) ako suglasnikom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n</w:t>
      </w:r>
      <w:r w:rsidRPr="00747C45">
        <w:rPr>
          <w:rFonts w:ascii="Cambria" w:hAnsi="Cambria" w:cs="Arial"/>
          <w:color w:val="333333"/>
          <w:sz w:val="28"/>
          <w:szCs w:val="28"/>
        </w:rPr>
        <w:t> ispred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p</w:t>
      </w:r>
      <w:r w:rsidRPr="00747C45">
        <w:rPr>
          <w:rFonts w:ascii="Cambria" w:hAnsi="Cambria" w:cs="Arial"/>
          <w:color w:val="333333"/>
          <w:sz w:val="28"/>
          <w:szCs w:val="28"/>
        </w:rPr>
        <w:t> i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 b</w:t>
      </w:r>
      <w:r w:rsidRPr="00747C45">
        <w:rPr>
          <w:rFonts w:ascii="Cambria" w:hAnsi="Cambria" w:cs="Arial"/>
          <w:color w:val="333333"/>
          <w:sz w:val="28"/>
          <w:szCs w:val="28"/>
        </w:rPr>
        <w:t> završava prefiks: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izvanbračni</w:t>
      </w:r>
      <w:r w:rsidRPr="00747C45">
        <w:rPr>
          <w:rFonts w:ascii="Cambria" w:hAnsi="Cambria" w:cs="Arial"/>
          <w:color w:val="333333"/>
          <w:sz w:val="28"/>
          <w:szCs w:val="28"/>
        </w:rPr>
        <w:t>, </w:t>
      </w:r>
      <w:proofErr w:type="spellStart"/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izvanbrodski</w:t>
      </w:r>
      <w:proofErr w:type="spellEnd"/>
      <w:r w:rsidRPr="00747C45">
        <w:rPr>
          <w:rFonts w:ascii="Cambria" w:hAnsi="Cambria" w:cs="Arial"/>
          <w:color w:val="333333"/>
          <w:sz w:val="28"/>
          <w:szCs w:val="28"/>
        </w:rPr>
        <w:t>,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izvanparnični</w:t>
      </w:r>
    </w:p>
    <w:p w:rsidR="00747C45" w:rsidRPr="00747C45" w:rsidRDefault="00747C45" w:rsidP="00747C45">
      <w:pPr>
        <w:pStyle w:val="StandardWeb"/>
        <w:shd w:val="clear" w:color="auto" w:fill="FFFFFF"/>
        <w:spacing w:before="0" w:beforeAutospacing="0" w:after="150" w:afterAutospacing="0" w:line="360" w:lineRule="atLeast"/>
        <w:rPr>
          <w:rFonts w:ascii="Cambria" w:hAnsi="Cambria" w:cs="Arial"/>
          <w:color w:val="333333"/>
          <w:sz w:val="28"/>
          <w:szCs w:val="28"/>
        </w:rPr>
      </w:pPr>
      <w:r w:rsidRPr="00747C45">
        <w:rPr>
          <w:rFonts w:ascii="Cambria" w:hAnsi="Cambria" w:cs="Arial"/>
          <w:color w:val="333333"/>
          <w:sz w:val="28"/>
          <w:szCs w:val="28"/>
        </w:rPr>
        <w:t>b) ako se suglasnik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n</w:t>
      </w:r>
      <w:r w:rsidRPr="00747C45">
        <w:rPr>
          <w:rFonts w:ascii="Cambria" w:hAnsi="Cambria" w:cs="Arial"/>
          <w:color w:val="333333"/>
          <w:sz w:val="28"/>
          <w:szCs w:val="28"/>
        </w:rPr>
        <w:t> ispred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p</w:t>
      </w:r>
      <w:r w:rsidRPr="00747C45">
        <w:rPr>
          <w:rFonts w:ascii="Cambria" w:hAnsi="Cambria" w:cs="Arial"/>
          <w:color w:val="333333"/>
          <w:sz w:val="28"/>
          <w:szCs w:val="28"/>
        </w:rPr>
        <w:t> ili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b</w:t>
      </w:r>
      <w:r w:rsidRPr="00747C45">
        <w:rPr>
          <w:rFonts w:ascii="Cambria" w:hAnsi="Cambria" w:cs="Arial"/>
          <w:color w:val="333333"/>
          <w:sz w:val="28"/>
          <w:szCs w:val="28"/>
        </w:rPr>
        <w:t> nalazi na granici dviju osnova: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crvenperka</w:t>
      </w:r>
      <w:r w:rsidRPr="00747C45">
        <w:rPr>
          <w:rFonts w:ascii="Cambria" w:hAnsi="Cambria" w:cs="Arial"/>
          <w:color w:val="333333"/>
          <w:sz w:val="28"/>
          <w:szCs w:val="28"/>
        </w:rPr>
        <w:t>,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jedanput</w:t>
      </w:r>
      <w:r w:rsidRPr="00747C45">
        <w:rPr>
          <w:rFonts w:ascii="Cambria" w:hAnsi="Cambria" w:cs="Arial"/>
          <w:color w:val="333333"/>
          <w:sz w:val="28"/>
          <w:szCs w:val="28"/>
        </w:rPr>
        <w:t>,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stranputica</w:t>
      </w:r>
      <w:r w:rsidRPr="00747C45">
        <w:rPr>
          <w:rFonts w:ascii="Cambria" w:hAnsi="Cambria" w:cs="Arial"/>
          <w:color w:val="333333"/>
          <w:sz w:val="28"/>
          <w:szCs w:val="28"/>
        </w:rPr>
        <w:t>, </w:t>
      </w:r>
      <w:proofErr w:type="spellStart"/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vodenbuba</w:t>
      </w:r>
      <w:proofErr w:type="spellEnd"/>
      <w:r w:rsidRPr="00747C45">
        <w:rPr>
          <w:rFonts w:ascii="Cambria" w:hAnsi="Cambria" w:cs="Arial"/>
          <w:color w:val="333333"/>
          <w:sz w:val="28"/>
          <w:szCs w:val="28"/>
        </w:rPr>
        <w:t>,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vodenbuha</w:t>
      </w:r>
    </w:p>
    <w:p w:rsidR="00747C45" w:rsidRPr="00747C45" w:rsidRDefault="00747C45" w:rsidP="00747C45">
      <w:pPr>
        <w:pStyle w:val="StandardWeb"/>
        <w:shd w:val="clear" w:color="auto" w:fill="FFFFFF"/>
        <w:spacing w:before="0" w:beforeAutospacing="0" w:after="150" w:afterAutospacing="0" w:line="360" w:lineRule="atLeast"/>
        <w:rPr>
          <w:rFonts w:ascii="Cambria" w:hAnsi="Cambria" w:cs="Arial"/>
          <w:color w:val="333333"/>
          <w:sz w:val="28"/>
          <w:szCs w:val="28"/>
        </w:rPr>
      </w:pPr>
      <w:r w:rsidRPr="00747C45">
        <w:rPr>
          <w:rFonts w:ascii="Cambria" w:hAnsi="Cambria" w:cs="Arial"/>
          <w:color w:val="333333"/>
          <w:sz w:val="28"/>
          <w:szCs w:val="28"/>
        </w:rPr>
        <w:t>c) u riječima stranoga podrijetla koje su preuzete s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n</w:t>
      </w:r>
      <w:r w:rsidRPr="00747C45">
        <w:rPr>
          <w:rFonts w:ascii="Cambria" w:hAnsi="Cambria" w:cs="Arial"/>
          <w:color w:val="333333"/>
          <w:sz w:val="28"/>
          <w:szCs w:val="28"/>
        </w:rPr>
        <w:t>: </w:t>
      </w:r>
      <w:proofErr w:type="spellStart"/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nanbudo</w:t>
      </w:r>
      <w:proofErr w:type="spellEnd"/>
      <w:r w:rsidRPr="00747C45">
        <w:rPr>
          <w:rFonts w:ascii="Cambria" w:hAnsi="Cambria" w:cs="Arial"/>
          <w:color w:val="333333"/>
          <w:sz w:val="28"/>
          <w:szCs w:val="28"/>
        </w:rPr>
        <w:t>.</w:t>
      </w:r>
    </w:p>
    <w:p w:rsidR="00747C45" w:rsidRPr="00747C45" w:rsidRDefault="00747C45" w:rsidP="00747C45">
      <w:pPr>
        <w:pStyle w:val="StandardWeb"/>
        <w:shd w:val="clear" w:color="auto" w:fill="FFFFFF"/>
        <w:spacing w:before="0" w:beforeAutospacing="0" w:after="150" w:afterAutospacing="0" w:line="360" w:lineRule="atLeast"/>
        <w:rPr>
          <w:rFonts w:ascii="Cambria" w:hAnsi="Cambria" w:cs="Arial"/>
          <w:color w:val="333333"/>
          <w:sz w:val="28"/>
          <w:szCs w:val="28"/>
        </w:rPr>
      </w:pPr>
      <w:r w:rsidRPr="00747C45">
        <w:rPr>
          <w:rFonts w:ascii="Cambria" w:hAnsi="Cambria" w:cs="Arial"/>
          <w:color w:val="333333"/>
          <w:sz w:val="28"/>
          <w:szCs w:val="28"/>
        </w:rPr>
        <w:t>Jednačenje po mjestu tvorbe ne provodi se:</w:t>
      </w:r>
    </w:p>
    <w:p w:rsidR="00747C45" w:rsidRPr="00747C45" w:rsidRDefault="00747C45" w:rsidP="00747C45">
      <w:pPr>
        <w:pStyle w:val="StandardWeb"/>
        <w:shd w:val="clear" w:color="auto" w:fill="FFFFFF"/>
        <w:spacing w:before="0" w:beforeAutospacing="0" w:after="150" w:afterAutospacing="0" w:line="360" w:lineRule="atLeast"/>
        <w:rPr>
          <w:rFonts w:ascii="Cambria" w:hAnsi="Cambria" w:cs="Arial"/>
          <w:color w:val="333333"/>
          <w:sz w:val="28"/>
          <w:szCs w:val="28"/>
        </w:rPr>
      </w:pPr>
      <w:r w:rsidRPr="00747C45">
        <w:rPr>
          <w:rFonts w:ascii="Cambria" w:hAnsi="Cambria" w:cs="Arial"/>
          <w:color w:val="333333"/>
          <w:sz w:val="28"/>
          <w:szCs w:val="28"/>
        </w:rPr>
        <w:t>a) na granici između prefiksa koji završava suglasnicima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s</w:t>
      </w:r>
      <w:r w:rsidRPr="00747C45">
        <w:rPr>
          <w:rFonts w:ascii="Cambria" w:hAnsi="Cambria" w:cs="Arial"/>
          <w:color w:val="333333"/>
          <w:sz w:val="28"/>
          <w:szCs w:val="28"/>
        </w:rPr>
        <w:t> ili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z</w:t>
      </w:r>
      <w:r w:rsidRPr="00747C45">
        <w:rPr>
          <w:rFonts w:ascii="Cambria" w:hAnsi="Cambria" w:cs="Arial"/>
          <w:color w:val="333333"/>
          <w:sz w:val="28"/>
          <w:szCs w:val="28"/>
        </w:rPr>
        <w:t> i osnove koja počinje s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 j</w:t>
      </w:r>
      <w:r w:rsidRPr="00747C45">
        <w:rPr>
          <w:rFonts w:ascii="Cambria" w:hAnsi="Cambria" w:cs="Arial"/>
          <w:color w:val="333333"/>
          <w:sz w:val="28"/>
          <w:szCs w:val="28"/>
        </w:rPr>
        <w:t>, </w:t>
      </w:r>
      <w:proofErr w:type="spellStart"/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lj</w:t>
      </w:r>
      <w:proofErr w:type="spellEnd"/>
      <w:r w:rsidRPr="00747C45">
        <w:rPr>
          <w:rFonts w:ascii="Cambria" w:hAnsi="Cambria" w:cs="Arial"/>
          <w:color w:val="333333"/>
          <w:sz w:val="28"/>
          <w:szCs w:val="28"/>
        </w:rPr>
        <w:t> ili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nj</w:t>
      </w:r>
      <w:r w:rsidRPr="00747C45">
        <w:rPr>
          <w:rFonts w:ascii="Cambria" w:hAnsi="Cambria" w:cs="Arial"/>
          <w:color w:val="333333"/>
          <w:sz w:val="28"/>
          <w:szCs w:val="28"/>
        </w:rPr>
        <w:t>: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izjednačiti</w:t>
      </w:r>
      <w:r w:rsidRPr="00747C45">
        <w:rPr>
          <w:rFonts w:ascii="Cambria" w:hAnsi="Cambria" w:cs="Arial"/>
          <w:color w:val="333333"/>
          <w:sz w:val="28"/>
          <w:szCs w:val="28"/>
        </w:rPr>
        <w:t>,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iznjedriti</w:t>
      </w:r>
      <w:r w:rsidRPr="00747C45">
        <w:rPr>
          <w:rFonts w:ascii="Cambria" w:hAnsi="Cambria" w:cs="Arial"/>
          <w:color w:val="333333"/>
          <w:sz w:val="28"/>
          <w:szCs w:val="28"/>
        </w:rPr>
        <w:t>,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razljutiti</w:t>
      </w:r>
      <w:r w:rsidRPr="00747C45">
        <w:rPr>
          <w:rFonts w:ascii="Cambria" w:hAnsi="Cambria" w:cs="Arial"/>
          <w:color w:val="333333"/>
          <w:sz w:val="28"/>
          <w:szCs w:val="28"/>
        </w:rPr>
        <w:t>,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sljubiti se</w:t>
      </w:r>
    </w:p>
    <w:p w:rsidR="00747C45" w:rsidRPr="00747C45" w:rsidRDefault="00747C45" w:rsidP="00747C45">
      <w:pPr>
        <w:pStyle w:val="StandardWeb"/>
        <w:shd w:val="clear" w:color="auto" w:fill="FFFFFF"/>
        <w:spacing w:before="0" w:beforeAutospacing="0" w:after="150" w:afterAutospacing="0" w:line="360" w:lineRule="atLeast"/>
        <w:rPr>
          <w:rFonts w:ascii="Cambria" w:hAnsi="Cambria" w:cs="Arial"/>
          <w:color w:val="333333"/>
          <w:sz w:val="28"/>
          <w:szCs w:val="28"/>
        </w:rPr>
      </w:pPr>
      <w:r w:rsidRPr="00747C45">
        <w:rPr>
          <w:rFonts w:ascii="Cambria" w:hAnsi="Cambria" w:cs="Arial"/>
          <w:color w:val="333333"/>
          <w:sz w:val="28"/>
          <w:szCs w:val="28"/>
        </w:rPr>
        <w:t>b) kad se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s</w:t>
      </w:r>
      <w:r w:rsidRPr="00747C45">
        <w:rPr>
          <w:rFonts w:ascii="Cambria" w:hAnsi="Cambria" w:cs="Arial"/>
          <w:color w:val="333333"/>
          <w:sz w:val="28"/>
          <w:szCs w:val="28"/>
        </w:rPr>
        <w:t>,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z</w:t>
      </w:r>
      <w:r w:rsidRPr="00747C45">
        <w:rPr>
          <w:rFonts w:ascii="Cambria" w:hAnsi="Cambria" w:cs="Arial"/>
          <w:color w:val="333333"/>
          <w:sz w:val="28"/>
          <w:szCs w:val="28"/>
        </w:rPr>
        <w:t>,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h</w:t>
      </w:r>
      <w:r w:rsidRPr="00747C45">
        <w:rPr>
          <w:rFonts w:ascii="Cambria" w:hAnsi="Cambria" w:cs="Arial"/>
          <w:color w:val="333333"/>
          <w:sz w:val="28"/>
          <w:szCs w:val="28"/>
        </w:rPr>
        <w:t> nađu ispred </w:t>
      </w:r>
      <w:proofErr w:type="spellStart"/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lj</w:t>
      </w:r>
      <w:proofErr w:type="spellEnd"/>
      <w:r w:rsidRPr="00747C45">
        <w:rPr>
          <w:rFonts w:ascii="Cambria" w:hAnsi="Cambria" w:cs="Arial"/>
          <w:color w:val="333333"/>
          <w:sz w:val="28"/>
          <w:szCs w:val="28"/>
        </w:rPr>
        <w:t> i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nj</w:t>
      </w:r>
      <w:r w:rsidRPr="00747C45">
        <w:rPr>
          <w:rFonts w:ascii="Cambria" w:hAnsi="Cambria" w:cs="Arial"/>
          <w:color w:val="333333"/>
          <w:sz w:val="28"/>
          <w:szCs w:val="28"/>
        </w:rPr>
        <w:t> koji su nastali nakon kraćenja jata (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n</w:t>
      </w:r>
      <w:r w:rsidRPr="00747C45">
        <w:rPr>
          <w:rFonts w:ascii="Cambria" w:hAnsi="Cambria" w:cs="Arial"/>
          <w:color w:val="333333"/>
          <w:sz w:val="28"/>
          <w:szCs w:val="28"/>
        </w:rPr>
        <w:t> ili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 l</w:t>
      </w:r>
      <w:r w:rsidRPr="00747C45">
        <w:rPr>
          <w:rFonts w:ascii="Cambria" w:hAnsi="Cambria" w:cs="Arial"/>
          <w:color w:val="333333"/>
          <w:sz w:val="28"/>
          <w:szCs w:val="28"/>
        </w:rPr>
        <w:t> +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 je</w:t>
      </w:r>
      <w:r w:rsidRPr="00747C45">
        <w:rPr>
          <w:rFonts w:ascii="Cambria" w:hAnsi="Cambria" w:cs="Arial"/>
          <w:color w:val="333333"/>
          <w:sz w:val="28"/>
          <w:szCs w:val="28"/>
        </w:rPr>
        <w:t>):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slijep </w:t>
      </w:r>
      <w:r w:rsidRPr="00747C45">
        <w:rPr>
          <w:rFonts w:ascii="Cambria" w:hAnsi="Cambria" w:cs="Arial"/>
          <w:color w:val="333333"/>
          <w:sz w:val="28"/>
          <w:szCs w:val="28"/>
        </w:rPr>
        <w:t>–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sljepoća</w:t>
      </w:r>
      <w:r w:rsidRPr="00747C45">
        <w:rPr>
          <w:rFonts w:ascii="Cambria" w:hAnsi="Cambria" w:cs="Arial"/>
          <w:color w:val="333333"/>
          <w:sz w:val="28"/>
          <w:szCs w:val="28"/>
        </w:rPr>
        <w:t>,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snijeg </w:t>
      </w:r>
      <w:r w:rsidRPr="00747C45">
        <w:rPr>
          <w:rFonts w:ascii="Cambria" w:hAnsi="Cambria" w:cs="Arial"/>
          <w:color w:val="333333"/>
          <w:sz w:val="28"/>
          <w:szCs w:val="28"/>
        </w:rPr>
        <w:t>–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snjegovi</w:t>
      </w:r>
      <w:r w:rsidRPr="00747C45">
        <w:rPr>
          <w:rFonts w:ascii="Cambria" w:hAnsi="Cambria" w:cs="Arial"/>
          <w:color w:val="333333"/>
          <w:sz w:val="28"/>
          <w:szCs w:val="28"/>
        </w:rPr>
        <w:t>,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ozlijediti </w:t>
      </w:r>
      <w:r w:rsidRPr="00747C45">
        <w:rPr>
          <w:rFonts w:ascii="Cambria" w:hAnsi="Cambria" w:cs="Arial"/>
          <w:color w:val="333333"/>
          <w:sz w:val="28"/>
          <w:szCs w:val="28"/>
        </w:rPr>
        <w:t>– </w:t>
      </w:r>
      <w:r w:rsidRPr="00747C45">
        <w:rPr>
          <w:rStyle w:val="rule-primjer"/>
          <w:rFonts w:ascii="Cambria" w:hAnsi="Cambria" w:cs="Arial"/>
          <w:color w:val="1475BC"/>
          <w:sz w:val="28"/>
          <w:szCs w:val="28"/>
        </w:rPr>
        <w:t>ozljeda</w:t>
      </w:r>
      <w:r w:rsidRPr="00747C45">
        <w:rPr>
          <w:rFonts w:ascii="Cambria" w:hAnsi="Cambria" w:cs="Arial"/>
          <w:color w:val="333333"/>
          <w:sz w:val="28"/>
          <w:szCs w:val="28"/>
        </w:rPr>
        <w:t>.</w:t>
      </w:r>
    </w:p>
    <w:p w:rsidR="00747C45" w:rsidRPr="00747C45" w:rsidRDefault="00747C45">
      <w:pPr>
        <w:rPr>
          <w:rFonts w:ascii="Cambria" w:hAnsi="Cambria"/>
          <w:sz w:val="28"/>
          <w:szCs w:val="28"/>
        </w:rPr>
      </w:pPr>
    </w:p>
    <w:p w:rsidR="00810AE7" w:rsidRPr="00810AE7" w:rsidRDefault="00810AE7" w:rsidP="00810AE7">
      <w:pPr>
        <w:shd w:val="clear" w:color="auto" w:fill="FFFFFF"/>
        <w:spacing w:after="150" w:line="360" w:lineRule="atLeast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hr-HR"/>
        </w:rPr>
        <w:lastRenderedPageBreak/>
        <w:t>Ispadanje suglasnika</w:t>
      </w:r>
    </w:p>
    <w:p w:rsidR="00810AE7" w:rsidRPr="00810AE7" w:rsidRDefault="00810AE7" w:rsidP="00810AE7">
      <w:pPr>
        <w:shd w:val="clear" w:color="auto" w:fill="FFFFFF"/>
        <w:spacing w:after="150" w:line="360" w:lineRule="atLeast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Zbog jednostavnijega izgovora suglasnici ispadaju u nekim suglasničkim skupinama. To se ispadanje katkad bilježi u pismu </w:t>
      </w:r>
      <w:hyperlink r:id="rId5" w:history="1">
        <w:r w:rsidRPr="00810AE7">
          <w:rPr>
            <w:rFonts w:ascii="Cambria" w:eastAsia="Times New Roman" w:hAnsi="Cambria" w:cs="Arial"/>
            <w:color w:val="0088CC"/>
            <w:sz w:val="28"/>
            <w:szCs w:val="28"/>
            <w:shd w:val="clear" w:color="auto" w:fill="C80000"/>
            <w:lang w:eastAsia="hr-HR"/>
          </w:rPr>
          <w:t>S</w:t>
        </w:r>
      </w:hyperlink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.</w:t>
      </w:r>
    </w:p>
    <w:p w:rsidR="00810AE7" w:rsidRPr="00810AE7" w:rsidRDefault="00810AE7" w:rsidP="00810AE7">
      <w:pPr>
        <w:shd w:val="clear" w:color="auto" w:fill="FFFFFF"/>
        <w:spacing w:after="150" w:line="360" w:lineRule="atLeast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Ne pišu se:</w:t>
      </w:r>
    </w:p>
    <w:p w:rsidR="00810AE7" w:rsidRPr="00810AE7" w:rsidRDefault="00810AE7" w:rsidP="00810AE7">
      <w:pPr>
        <w:shd w:val="clear" w:color="auto" w:fill="FFFFFF"/>
        <w:spacing w:after="150" w:line="360" w:lineRule="atLeast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a) dva suglasnika nego jedan kad se dva ista suglasnika nađu jedan do drugoga: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bezvučan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(bez + zvučan),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predvorje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(pred + dvor + je)</w:t>
      </w:r>
    </w:p>
    <w:p w:rsidR="00810AE7" w:rsidRPr="00810AE7" w:rsidRDefault="00810AE7" w:rsidP="00810AE7">
      <w:pPr>
        <w:shd w:val="clear" w:color="auto" w:fill="FFFFFF"/>
        <w:spacing w:after="150" w:line="360" w:lineRule="atLeast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b)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 t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 ili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d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 u skupinama </w:t>
      </w:r>
      <w:proofErr w:type="spellStart"/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stn</w:t>
      </w:r>
      <w:proofErr w:type="spellEnd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proofErr w:type="spellStart"/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ždn</w:t>
      </w:r>
      <w:proofErr w:type="spellEnd"/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u oblicima i </w:t>
      </w:r>
      <w:hyperlink r:id="rId6" w:tooltip="" w:history="1">
        <w:r w:rsidRPr="00810AE7">
          <w:rPr>
            <w:rFonts w:ascii="Cambria" w:eastAsia="Times New Roman" w:hAnsi="Cambria" w:cs="Arial"/>
            <w:color w:val="0000FF"/>
            <w:sz w:val="28"/>
            <w:szCs w:val="28"/>
            <w:u w:val="single"/>
            <w:lang w:eastAsia="hr-HR"/>
          </w:rPr>
          <w:t>izvedenicama</w:t>
        </w:r>
      </w:hyperlink>
    </w:p>
    <w:p w:rsidR="00810AE7" w:rsidRPr="00810AE7" w:rsidRDefault="00810AE7" w:rsidP="00810AE7">
      <w:pPr>
        <w:shd w:val="clear" w:color="auto" w:fill="EFEFEF"/>
        <w:spacing w:after="150" w:line="360" w:lineRule="atLeast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hr-HR"/>
        </w:rPr>
      </w:pPr>
      <w:r w:rsidRPr="00810AE7">
        <w:rPr>
          <w:rFonts w:ascii="Cambria" w:eastAsia="Times New Roman" w:hAnsi="Cambria" w:cs="Times New Roman"/>
          <w:color w:val="000000"/>
          <w:sz w:val="28"/>
          <w:szCs w:val="28"/>
          <w:lang w:eastAsia="hr-HR"/>
        </w:rPr>
        <w:t>riječ koja nastaje izvođenjem</w:t>
      </w:r>
    </w:p>
    <w:p w:rsidR="00810AE7" w:rsidRPr="00810AE7" w:rsidRDefault="00810AE7" w:rsidP="00810AE7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hr-HR"/>
        </w:rPr>
      </w:pPr>
      <w:r w:rsidRPr="00810AE7">
        <w:rPr>
          <w:rFonts w:ascii="Cambria" w:eastAsia="Times New Roman" w:hAnsi="Cambria" w:cs="Times New Roman"/>
          <w:sz w:val="28"/>
          <w:szCs w:val="28"/>
          <w:lang w:eastAsia="hr-HR"/>
        </w:rPr>
        <w:t> od domaćih riječi: </w:t>
      </w:r>
      <w:r w:rsidRPr="00810AE7">
        <w:rPr>
          <w:rFonts w:ascii="Cambria" w:eastAsia="Times New Roman" w:hAnsi="Cambria" w:cs="Times New Roman"/>
          <w:color w:val="1475BC"/>
          <w:sz w:val="28"/>
          <w:szCs w:val="28"/>
          <w:lang w:eastAsia="hr-HR"/>
        </w:rPr>
        <w:t>dvanaest </w:t>
      </w:r>
      <w:r w:rsidRPr="00810AE7">
        <w:rPr>
          <w:rFonts w:ascii="Cambria" w:eastAsia="Times New Roman" w:hAnsi="Cambria" w:cs="Times New Roman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Times New Roman"/>
          <w:color w:val="1475BC"/>
          <w:sz w:val="28"/>
          <w:szCs w:val="28"/>
          <w:lang w:eastAsia="hr-HR"/>
        </w:rPr>
        <w:t>dvanaesnik</w:t>
      </w:r>
      <w:r w:rsidRPr="00810AE7">
        <w:rPr>
          <w:rFonts w:ascii="Cambria" w:eastAsia="Times New Roman" w:hAnsi="Cambria" w:cs="Times New Roman"/>
          <w:sz w:val="28"/>
          <w:szCs w:val="28"/>
          <w:lang w:eastAsia="hr-HR"/>
        </w:rPr>
        <w:t>; </w:t>
      </w:r>
      <w:r w:rsidRPr="00810AE7">
        <w:rPr>
          <w:rFonts w:ascii="Cambria" w:eastAsia="Times New Roman" w:hAnsi="Cambria" w:cs="Times New Roman"/>
          <w:color w:val="1475BC"/>
          <w:sz w:val="28"/>
          <w:szCs w:val="28"/>
          <w:lang w:eastAsia="hr-HR"/>
        </w:rPr>
        <w:t>mastan </w:t>
      </w:r>
      <w:r w:rsidRPr="00810AE7">
        <w:rPr>
          <w:rFonts w:ascii="Cambria" w:eastAsia="Times New Roman" w:hAnsi="Cambria" w:cs="Times New Roman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Times New Roman"/>
          <w:color w:val="1475BC"/>
          <w:sz w:val="28"/>
          <w:szCs w:val="28"/>
          <w:lang w:eastAsia="hr-HR"/>
        </w:rPr>
        <w:t>masna</w:t>
      </w:r>
      <w:r w:rsidRPr="00810AE7">
        <w:rPr>
          <w:rFonts w:ascii="Cambria" w:eastAsia="Times New Roman" w:hAnsi="Cambria" w:cs="Times New Roman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Times New Roman"/>
          <w:color w:val="1475BC"/>
          <w:sz w:val="28"/>
          <w:szCs w:val="28"/>
          <w:lang w:eastAsia="hr-HR"/>
        </w:rPr>
        <w:t>masno</w:t>
      </w:r>
      <w:r w:rsidRPr="00810AE7">
        <w:rPr>
          <w:rFonts w:ascii="Cambria" w:eastAsia="Times New Roman" w:hAnsi="Cambria" w:cs="Times New Roman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Times New Roman"/>
          <w:color w:val="1475BC"/>
          <w:sz w:val="28"/>
          <w:szCs w:val="28"/>
          <w:lang w:eastAsia="hr-HR"/>
        </w:rPr>
        <w:t>masni</w:t>
      </w:r>
      <w:r w:rsidRPr="00810AE7">
        <w:rPr>
          <w:rFonts w:ascii="Cambria" w:eastAsia="Times New Roman" w:hAnsi="Cambria" w:cs="Times New Roman"/>
          <w:sz w:val="28"/>
          <w:szCs w:val="28"/>
          <w:lang w:eastAsia="hr-HR"/>
        </w:rPr>
        <w:t>; </w:t>
      </w:r>
      <w:r w:rsidRPr="00810AE7">
        <w:rPr>
          <w:rFonts w:ascii="Cambria" w:eastAsia="Times New Roman" w:hAnsi="Cambria" w:cs="Times New Roman"/>
          <w:color w:val="1475BC"/>
          <w:sz w:val="28"/>
          <w:szCs w:val="28"/>
          <w:lang w:eastAsia="hr-HR"/>
        </w:rPr>
        <w:t>most </w:t>
      </w:r>
      <w:r w:rsidRPr="00810AE7">
        <w:rPr>
          <w:rFonts w:ascii="Cambria" w:eastAsia="Times New Roman" w:hAnsi="Cambria" w:cs="Times New Roman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Times New Roman"/>
          <w:color w:val="1475BC"/>
          <w:sz w:val="28"/>
          <w:szCs w:val="28"/>
          <w:lang w:eastAsia="hr-HR"/>
        </w:rPr>
        <w:t>mosni</w:t>
      </w:r>
      <w:r w:rsidRPr="00810AE7">
        <w:rPr>
          <w:rFonts w:ascii="Cambria" w:eastAsia="Times New Roman" w:hAnsi="Cambria" w:cs="Times New Roman"/>
          <w:sz w:val="28"/>
          <w:szCs w:val="28"/>
          <w:lang w:eastAsia="hr-HR"/>
        </w:rPr>
        <w:t>; </w:t>
      </w:r>
      <w:r w:rsidRPr="00810AE7">
        <w:rPr>
          <w:rFonts w:ascii="Cambria" w:eastAsia="Times New Roman" w:hAnsi="Cambria" w:cs="Times New Roman"/>
          <w:color w:val="1475BC"/>
          <w:sz w:val="28"/>
          <w:szCs w:val="28"/>
          <w:lang w:eastAsia="hr-HR"/>
        </w:rPr>
        <w:t>nuždan </w:t>
      </w:r>
      <w:r w:rsidRPr="00810AE7">
        <w:rPr>
          <w:rFonts w:ascii="Cambria" w:eastAsia="Times New Roman" w:hAnsi="Cambria" w:cs="Times New Roman"/>
          <w:sz w:val="28"/>
          <w:szCs w:val="28"/>
          <w:lang w:eastAsia="hr-HR"/>
        </w:rPr>
        <w:t>(i </w:t>
      </w:r>
      <w:r w:rsidRPr="00810AE7">
        <w:rPr>
          <w:rFonts w:ascii="Cambria" w:eastAsia="Times New Roman" w:hAnsi="Cambria" w:cs="Times New Roman"/>
          <w:color w:val="1475BC"/>
          <w:sz w:val="28"/>
          <w:szCs w:val="28"/>
          <w:lang w:eastAsia="hr-HR"/>
        </w:rPr>
        <w:t>nužan</w:t>
      </w:r>
      <w:r w:rsidRPr="00810AE7">
        <w:rPr>
          <w:rFonts w:ascii="Cambria" w:eastAsia="Times New Roman" w:hAnsi="Cambria" w:cs="Times New Roman"/>
          <w:sz w:val="28"/>
          <w:szCs w:val="28"/>
          <w:lang w:eastAsia="hr-HR"/>
        </w:rPr>
        <w:t>) – </w:t>
      </w:r>
      <w:r w:rsidRPr="00810AE7">
        <w:rPr>
          <w:rFonts w:ascii="Cambria" w:eastAsia="Times New Roman" w:hAnsi="Cambria" w:cs="Times New Roman"/>
          <w:color w:val="1475BC"/>
          <w:sz w:val="28"/>
          <w:szCs w:val="28"/>
          <w:lang w:eastAsia="hr-HR"/>
        </w:rPr>
        <w:t>nužna</w:t>
      </w:r>
      <w:r w:rsidRPr="00810AE7">
        <w:rPr>
          <w:rFonts w:ascii="Cambria" w:eastAsia="Times New Roman" w:hAnsi="Cambria" w:cs="Times New Roman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Times New Roman"/>
          <w:color w:val="1475BC"/>
          <w:sz w:val="28"/>
          <w:szCs w:val="28"/>
          <w:lang w:eastAsia="hr-HR"/>
        </w:rPr>
        <w:t>nužno</w:t>
      </w:r>
      <w:r w:rsidRPr="00810AE7">
        <w:rPr>
          <w:rFonts w:ascii="Cambria" w:eastAsia="Times New Roman" w:hAnsi="Cambria" w:cs="Times New Roman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Times New Roman"/>
          <w:color w:val="1475BC"/>
          <w:sz w:val="28"/>
          <w:szCs w:val="28"/>
          <w:lang w:eastAsia="hr-HR"/>
        </w:rPr>
        <w:t>nužni</w:t>
      </w:r>
      <w:r w:rsidRPr="00810AE7">
        <w:rPr>
          <w:rFonts w:ascii="Cambria" w:eastAsia="Times New Roman" w:hAnsi="Cambria" w:cs="Times New Roman"/>
          <w:sz w:val="28"/>
          <w:szCs w:val="28"/>
          <w:lang w:eastAsia="hr-HR"/>
        </w:rPr>
        <w:t>; </w:t>
      </w:r>
      <w:r w:rsidRPr="00810AE7">
        <w:rPr>
          <w:rFonts w:ascii="Cambria" w:eastAsia="Times New Roman" w:hAnsi="Cambria" w:cs="Times New Roman"/>
          <w:color w:val="1475BC"/>
          <w:sz w:val="28"/>
          <w:szCs w:val="28"/>
          <w:lang w:eastAsia="hr-HR"/>
        </w:rPr>
        <w:t>slastan </w:t>
      </w:r>
      <w:r w:rsidRPr="00810AE7">
        <w:rPr>
          <w:rFonts w:ascii="Cambria" w:eastAsia="Times New Roman" w:hAnsi="Cambria" w:cs="Times New Roman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Times New Roman"/>
          <w:color w:val="1475BC"/>
          <w:sz w:val="28"/>
          <w:szCs w:val="28"/>
          <w:lang w:eastAsia="hr-HR"/>
        </w:rPr>
        <w:t>slasna</w:t>
      </w:r>
      <w:r w:rsidRPr="00810AE7">
        <w:rPr>
          <w:rFonts w:ascii="Cambria" w:eastAsia="Times New Roman" w:hAnsi="Cambria" w:cs="Times New Roman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Times New Roman"/>
          <w:color w:val="1475BC"/>
          <w:sz w:val="28"/>
          <w:szCs w:val="28"/>
          <w:lang w:eastAsia="hr-HR"/>
        </w:rPr>
        <w:t>slasno</w:t>
      </w:r>
      <w:r w:rsidRPr="00810AE7">
        <w:rPr>
          <w:rFonts w:ascii="Cambria" w:eastAsia="Times New Roman" w:hAnsi="Cambria" w:cs="Times New Roman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Times New Roman"/>
          <w:color w:val="1475BC"/>
          <w:sz w:val="28"/>
          <w:szCs w:val="28"/>
          <w:lang w:eastAsia="hr-HR"/>
        </w:rPr>
        <w:t>slasni</w:t>
      </w:r>
      <w:r w:rsidRPr="00810AE7">
        <w:rPr>
          <w:rFonts w:ascii="Cambria" w:eastAsia="Times New Roman" w:hAnsi="Cambria" w:cs="Times New Roman"/>
          <w:sz w:val="28"/>
          <w:szCs w:val="28"/>
          <w:lang w:eastAsia="hr-HR"/>
        </w:rPr>
        <w:t>; </w:t>
      </w:r>
      <w:r w:rsidRPr="00810AE7">
        <w:rPr>
          <w:rFonts w:ascii="Cambria" w:eastAsia="Times New Roman" w:hAnsi="Cambria" w:cs="Times New Roman"/>
          <w:color w:val="1475BC"/>
          <w:sz w:val="28"/>
          <w:szCs w:val="28"/>
          <w:lang w:eastAsia="hr-HR"/>
        </w:rPr>
        <w:t>vjerojatnost </w:t>
      </w:r>
      <w:r w:rsidRPr="00810AE7">
        <w:rPr>
          <w:rFonts w:ascii="Cambria" w:eastAsia="Times New Roman" w:hAnsi="Cambria" w:cs="Times New Roman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Times New Roman"/>
          <w:color w:val="1475BC"/>
          <w:sz w:val="28"/>
          <w:szCs w:val="28"/>
          <w:lang w:eastAsia="hr-HR"/>
        </w:rPr>
        <w:t>vjerojatnosni</w:t>
      </w:r>
    </w:p>
    <w:tbl>
      <w:tblPr>
        <w:tblW w:w="103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6"/>
      </w:tblGrid>
      <w:tr w:rsidR="00810AE7" w:rsidRPr="00810AE7" w:rsidTr="00810AE7">
        <w:trPr>
          <w:trHeight w:val="915"/>
          <w:tblCellSpacing w:w="15" w:type="dxa"/>
        </w:trPr>
        <w:tc>
          <w:tcPr>
            <w:tcW w:w="5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10AE7" w:rsidRPr="00810AE7" w:rsidRDefault="00810AE7" w:rsidP="00810AE7">
            <w:pPr>
              <w:spacing w:after="150" w:line="360" w:lineRule="atLeast"/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</w:pPr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t>Kad imaju razlikovnu ulogu,</w:t>
            </w:r>
            <w:r w:rsidRPr="00810AE7">
              <w:rPr>
                <w:rFonts w:ascii="Cambria" w:eastAsia="Times New Roman" w:hAnsi="Cambria" w:cs="Arial"/>
                <w:color w:val="1475BC"/>
                <w:sz w:val="28"/>
                <w:szCs w:val="28"/>
                <w:lang w:eastAsia="hr-HR"/>
              </w:rPr>
              <w:t> t</w:t>
            </w:r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t> i </w:t>
            </w:r>
            <w:r w:rsidRPr="00810AE7">
              <w:rPr>
                <w:rFonts w:ascii="Cambria" w:eastAsia="Times New Roman" w:hAnsi="Cambria" w:cs="Arial"/>
                <w:color w:val="1475BC"/>
                <w:sz w:val="28"/>
                <w:szCs w:val="28"/>
                <w:lang w:eastAsia="hr-HR"/>
              </w:rPr>
              <w:t>d</w:t>
            </w:r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t> se pišu.</w:t>
            </w:r>
          </w:p>
          <w:tbl>
            <w:tblPr>
              <w:tblW w:w="972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9"/>
              <w:gridCol w:w="4651"/>
            </w:tblGrid>
            <w:tr w:rsidR="00810AE7" w:rsidRPr="00810AE7">
              <w:trPr>
                <w:trHeight w:val="300"/>
                <w:tblCellSpacing w:w="15" w:type="dxa"/>
              </w:trPr>
              <w:tc>
                <w:tcPr>
                  <w:tcW w:w="15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2F2F2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810AE7" w:rsidRPr="00810AE7" w:rsidRDefault="00810AE7" w:rsidP="00810AE7">
                  <w:pPr>
                    <w:spacing w:after="150" w:line="360" w:lineRule="atLeast"/>
                    <w:rPr>
                      <w:rFonts w:ascii="Cambria" w:eastAsia="Times New Roman" w:hAnsi="Cambria" w:cs="Times New Roman"/>
                      <w:sz w:val="28"/>
                      <w:szCs w:val="28"/>
                      <w:lang w:eastAsia="hr-HR"/>
                    </w:rPr>
                  </w:pPr>
                  <w:proofErr w:type="spellStart"/>
                  <w:r w:rsidRPr="00810AE7">
                    <w:rPr>
                      <w:rFonts w:ascii="Cambria" w:eastAsia="Times New Roman" w:hAnsi="Cambria" w:cs="Times New Roman"/>
                      <w:color w:val="1475BC"/>
                      <w:sz w:val="28"/>
                      <w:szCs w:val="28"/>
                      <w:lang w:eastAsia="hr-HR"/>
                    </w:rPr>
                    <w:t>grozdni</w:t>
                  </w:r>
                  <w:proofErr w:type="spellEnd"/>
                  <w:r w:rsidRPr="00810AE7">
                    <w:rPr>
                      <w:rFonts w:ascii="Cambria" w:eastAsia="Times New Roman" w:hAnsi="Cambria" w:cs="Times New Roman"/>
                      <w:color w:val="1475BC"/>
                      <w:sz w:val="28"/>
                      <w:szCs w:val="28"/>
                      <w:lang w:eastAsia="hr-HR"/>
                    </w:rPr>
                    <w:t> </w:t>
                  </w:r>
                  <w:r w:rsidRPr="00810AE7">
                    <w:rPr>
                      <w:rFonts w:ascii="Cambria" w:eastAsia="Times New Roman" w:hAnsi="Cambria" w:cs="Times New Roman"/>
                      <w:sz w:val="28"/>
                      <w:szCs w:val="28"/>
                      <w:lang w:eastAsia="hr-HR"/>
                    </w:rPr>
                    <w:t>(&lt; grozd)</w:t>
                  </w:r>
                </w:p>
              </w:tc>
              <w:tc>
                <w:tcPr>
                  <w:tcW w:w="15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2F2F2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810AE7" w:rsidRPr="00810AE7" w:rsidRDefault="00810AE7" w:rsidP="00810AE7">
                  <w:pPr>
                    <w:spacing w:after="150" w:line="360" w:lineRule="atLeast"/>
                    <w:rPr>
                      <w:rFonts w:ascii="Cambria" w:eastAsia="Times New Roman" w:hAnsi="Cambria" w:cs="Times New Roman"/>
                      <w:sz w:val="28"/>
                      <w:szCs w:val="28"/>
                      <w:lang w:eastAsia="hr-HR"/>
                    </w:rPr>
                  </w:pPr>
                  <w:r w:rsidRPr="00810AE7">
                    <w:rPr>
                      <w:rFonts w:ascii="Cambria" w:eastAsia="Times New Roman" w:hAnsi="Cambria" w:cs="Times New Roman"/>
                      <w:color w:val="1475BC"/>
                      <w:sz w:val="28"/>
                      <w:szCs w:val="28"/>
                      <w:lang w:eastAsia="hr-HR"/>
                    </w:rPr>
                    <w:t>grozni </w:t>
                  </w:r>
                  <w:r w:rsidRPr="00810AE7">
                    <w:rPr>
                      <w:rFonts w:ascii="Cambria" w:eastAsia="Times New Roman" w:hAnsi="Cambria" w:cs="Times New Roman"/>
                      <w:sz w:val="28"/>
                      <w:szCs w:val="28"/>
                      <w:lang w:eastAsia="hr-HR"/>
                    </w:rPr>
                    <w:t>(&lt; grozan)</w:t>
                  </w:r>
                </w:p>
              </w:tc>
            </w:tr>
            <w:tr w:rsidR="00810AE7" w:rsidRPr="00810AE7">
              <w:trPr>
                <w:trHeight w:val="300"/>
                <w:tblCellSpacing w:w="15" w:type="dxa"/>
              </w:trPr>
              <w:tc>
                <w:tcPr>
                  <w:tcW w:w="15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2F2F2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810AE7" w:rsidRPr="00810AE7" w:rsidRDefault="00810AE7" w:rsidP="00810AE7">
                  <w:pPr>
                    <w:spacing w:after="150" w:line="360" w:lineRule="atLeast"/>
                    <w:rPr>
                      <w:rFonts w:ascii="Cambria" w:eastAsia="Times New Roman" w:hAnsi="Cambria" w:cs="Times New Roman"/>
                      <w:sz w:val="28"/>
                      <w:szCs w:val="28"/>
                      <w:lang w:eastAsia="hr-HR"/>
                    </w:rPr>
                  </w:pPr>
                  <w:proofErr w:type="spellStart"/>
                  <w:r w:rsidRPr="00810AE7">
                    <w:rPr>
                      <w:rFonts w:ascii="Cambria" w:eastAsia="Times New Roman" w:hAnsi="Cambria" w:cs="Times New Roman"/>
                      <w:color w:val="1475BC"/>
                      <w:sz w:val="28"/>
                      <w:szCs w:val="28"/>
                      <w:lang w:eastAsia="hr-HR"/>
                    </w:rPr>
                    <w:t>krastni</w:t>
                  </w:r>
                  <w:proofErr w:type="spellEnd"/>
                  <w:r w:rsidRPr="00810AE7">
                    <w:rPr>
                      <w:rFonts w:ascii="Cambria" w:eastAsia="Times New Roman" w:hAnsi="Cambria" w:cs="Times New Roman"/>
                      <w:color w:val="1475BC"/>
                      <w:sz w:val="28"/>
                      <w:szCs w:val="28"/>
                      <w:lang w:eastAsia="hr-HR"/>
                    </w:rPr>
                    <w:t> </w:t>
                  </w:r>
                  <w:r w:rsidRPr="00810AE7">
                    <w:rPr>
                      <w:rFonts w:ascii="Cambria" w:eastAsia="Times New Roman" w:hAnsi="Cambria" w:cs="Times New Roman"/>
                      <w:sz w:val="28"/>
                      <w:szCs w:val="28"/>
                      <w:lang w:eastAsia="hr-HR"/>
                    </w:rPr>
                    <w:t>(&lt; krasta)</w:t>
                  </w:r>
                </w:p>
              </w:tc>
              <w:tc>
                <w:tcPr>
                  <w:tcW w:w="15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2F2F2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810AE7" w:rsidRPr="00810AE7" w:rsidRDefault="00810AE7" w:rsidP="00810AE7">
                  <w:pPr>
                    <w:spacing w:after="150" w:line="360" w:lineRule="atLeast"/>
                    <w:rPr>
                      <w:rFonts w:ascii="Cambria" w:eastAsia="Times New Roman" w:hAnsi="Cambria" w:cs="Times New Roman"/>
                      <w:sz w:val="28"/>
                      <w:szCs w:val="28"/>
                      <w:lang w:eastAsia="hr-HR"/>
                    </w:rPr>
                  </w:pPr>
                  <w:r w:rsidRPr="00810AE7">
                    <w:rPr>
                      <w:rFonts w:ascii="Cambria" w:eastAsia="Times New Roman" w:hAnsi="Cambria" w:cs="Times New Roman"/>
                      <w:color w:val="1475BC"/>
                      <w:sz w:val="28"/>
                      <w:szCs w:val="28"/>
                      <w:lang w:eastAsia="hr-HR"/>
                    </w:rPr>
                    <w:t>krasni </w:t>
                  </w:r>
                  <w:r w:rsidRPr="00810AE7">
                    <w:rPr>
                      <w:rFonts w:ascii="Cambria" w:eastAsia="Times New Roman" w:hAnsi="Cambria" w:cs="Times New Roman"/>
                      <w:sz w:val="28"/>
                      <w:szCs w:val="28"/>
                      <w:lang w:eastAsia="hr-HR"/>
                    </w:rPr>
                    <w:t>(&lt; krasan)</w:t>
                  </w:r>
                </w:p>
              </w:tc>
            </w:tr>
            <w:tr w:rsidR="00810AE7" w:rsidRPr="00810AE7">
              <w:trPr>
                <w:trHeight w:val="300"/>
                <w:tblCellSpacing w:w="15" w:type="dxa"/>
              </w:trPr>
              <w:tc>
                <w:tcPr>
                  <w:tcW w:w="15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2F2F2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810AE7" w:rsidRPr="00810AE7" w:rsidRDefault="00810AE7" w:rsidP="00810AE7">
                  <w:pPr>
                    <w:spacing w:after="150" w:line="360" w:lineRule="atLeast"/>
                    <w:rPr>
                      <w:rFonts w:ascii="Cambria" w:eastAsia="Times New Roman" w:hAnsi="Cambria" w:cs="Times New Roman"/>
                      <w:sz w:val="28"/>
                      <w:szCs w:val="28"/>
                      <w:lang w:eastAsia="hr-HR"/>
                    </w:rPr>
                  </w:pPr>
                  <w:r w:rsidRPr="00810AE7">
                    <w:rPr>
                      <w:rFonts w:ascii="Cambria" w:eastAsia="Times New Roman" w:hAnsi="Cambria" w:cs="Times New Roman"/>
                      <w:color w:val="1475BC"/>
                      <w:sz w:val="28"/>
                      <w:szCs w:val="28"/>
                      <w:lang w:eastAsia="hr-HR"/>
                    </w:rPr>
                    <w:t>prstni </w:t>
                  </w:r>
                  <w:r w:rsidRPr="00810AE7">
                    <w:rPr>
                      <w:rFonts w:ascii="Cambria" w:eastAsia="Times New Roman" w:hAnsi="Cambria" w:cs="Times New Roman"/>
                      <w:sz w:val="28"/>
                      <w:szCs w:val="28"/>
                      <w:lang w:eastAsia="hr-HR"/>
                    </w:rPr>
                    <w:t>(&lt; prst)</w:t>
                  </w:r>
                </w:p>
              </w:tc>
              <w:tc>
                <w:tcPr>
                  <w:tcW w:w="15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2F2F2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810AE7" w:rsidRPr="00810AE7" w:rsidRDefault="00810AE7" w:rsidP="00810AE7">
                  <w:pPr>
                    <w:spacing w:after="150" w:line="360" w:lineRule="atLeast"/>
                    <w:rPr>
                      <w:rFonts w:ascii="Cambria" w:eastAsia="Times New Roman" w:hAnsi="Cambria" w:cs="Times New Roman"/>
                      <w:sz w:val="28"/>
                      <w:szCs w:val="28"/>
                      <w:lang w:eastAsia="hr-HR"/>
                    </w:rPr>
                  </w:pPr>
                  <w:r w:rsidRPr="00810AE7">
                    <w:rPr>
                      <w:rFonts w:ascii="Cambria" w:eastAsia="Times New Roman" w:hAnsi="Cambria" w:cs="Times New Roman"/>
                      <w:color w:val="1475BC"/>
                      <w:sz w:val="28"/>
                      <w:szCs w:val="28"/>
                      <w:lang w:eastAsia="hr-HR"/>
                    </w:rPr>
                    <w:t>prsni </w:t>
                  </w:r>
                  <w:r w:rsidRPr="00810AE7">
                    <w:rPr>
                      <w:rFonts w:ascii="Cambria" w:eastAsia="Times New Roman" w:hAnsi="Cambria" w:cs="Times New Roman"/>
                      <w:sz w:val="28"/>
                      <w:szCs w:val="28"/>
                      <w:lang w:eastAsia="hr-HR"/>
                    </w:rPr>
                    <w:t>(&lt; prsa)</w:t>
                  </w:r>
                </w:p>
              </w:tc>
            </w:tr>
            <w:tr w:rsidR="00810AE7" w:rsidRPr="00810AE7">
              <w:trPr>
                <w:trHeight w:val="300"/>
                <w:tblCellSpacing w:w="15" w:type="dxa"/>
              </w:trPr>
              <w:tc>
                <w:tcPr>
                  <w:tcW w:w="15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2F2F2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810AE7" w:rsidRPr="00810AE7" w:rsidRDefault="00810AE7" w:rsidP="00810AE7">
                  <w:pPr>
                    <w:spacing w:after="150" w:line="360" w:lineRule="atLeast"/>
                    <w:rPr>
                      <w:rFonts w:ascii="Cambria" w:eastAsia="Times New Roman" w:hAnsi="Cambria" w:cs="Times New Roman"/>
                      <w:sz w:val="28"/>
                      <w:szCs w:val="28"/>
                      <w:lang w:eastAsia="hr-HR"/>
                    </w:rPr>
                  </w:pPr>
                  <w:proofErr w:type="spellStart"/>
                  <w:r w:rsidRPr="00810AE7">
                    <w:rPr>
                      <w:rFonts w:ascii="Cambria" w:eastAsia="Times New Roman" w:hAnsi="Cambria" w:cs="Times New Roman"/>
                      <w:color w:val="1475BC"/>
                      <w:sz w:val="28"/>
                      <w:szCs w:val="28"/>
                      <w:lang w:eastAsia="hr-HR"/>
                    </w:rPr>
                    <w:t>vrstni</w:t>
                  </w:r>
                  <w:proofErr w:type="spellEnd"/>
                  <w:r w:rsidRPr="00810AE7">
                    <w:rPr>
                      <w:rFonts w:ascii="Cambria" w:eastAsia="Times New Roman" w:hAnsi="Cambria" w:cs="Times New Roman"/>
                      <w:color w:val="1475BC"/>
                      <w:sz w:val="28"/>
                      <w:szCs w:val="28"/>
                      <w:lang w:eastAsia="hr-HR"/>
                    </w:rPr>
                    <w:t> </w:t>
                  </w:r>
                  <w:r w:rsidRPr="00810AE7">
                    <w:rPr>
                      <w:rFonts w:ascii="Cambria" w:eastAsia="Times New Roman" w:hAnsi="Cambria" w:cs="Times New Roman"/>
                      <w:sz w:val="28"/>
                      <w:szCs w:val="28"/>
                      <w:lang w:eastAsia="hr-HR"/>
                    </w:rPr>
                    <w:t>(&lt; vrsta)</w:t>
                  </w:r>
                </w:p>
              </w:tc>
              <w:tc>
                <w:tcPr>
                  <w:tcW w:w="15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2F2F2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810AE7" w:rsidRPr="00810AE7" w:rsidRDefault="00810AE7" w:rsidP="00810AE7">
                  <w:pPr>
                    <w:spacing w:after="150" w:line="360" w:lineRule="atLeast"/>
                    <w:rPr>
                      <w:rFonts w:ascii="Cambria" w:eastAsia="Times New Roman" w:hAnsi="Cambria" w:cs="Times New Roman"/>
                      <w:sz w:val="28"/>
                      <w:szCs w:val="28"/>
                      <w:lang w:eastAsia="hr-HR"/>
                    </w:rPr>
                  </w:pPr>
                  <w:r w:rsidRPr="00810AE7">
                    <w:rPr>
                      <w:rFonts w:ascii="Cambria" w:eastAsia="Times New Roman" w:hAnsi="Cambria" w:cs="Times New Roman"/>
                      <w:color w:val="1475BC"/>
                      <w:sz w:val="28"/>
                      <w:szCs w:val="28"/>
                      <w:lang w:eastAsia="hr-HR"/>
                    </w:rPr>
                    <w:t>vrsni </w:t>
                  </w:r>
                  <w:r w:rsidRPr="00810AE7">
                    <w:rPr>
                      <w:rFonts w:ascii="Cambria" w:eastAsia="Times New Roman" w:hAnsi="Cambria" w:cs="Times New Roman"/>
                      <w:sz w:val="28"/>
                      <w:szCs w:val="28"/>
                      <w:lang w:eastAsia="hr-HR"/>
                    </w:rPr>
                    <w:t>(&lt; vrstan)</w:t>
                  </w:r>
                </w:p>
              </w:tc>
            </w:tr>
          </w:tbl>
          <w:p w:rsidR="00810AE7" w:rsidRPr="00810AE7" w:rsidRDefault="00810AE7" w:rsidP="00810AE7">
            <w:pPr>
              <w:spacing w:after="150" w:line="360" w:lineRule="atLeast"/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</w:pPr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t>U kontekstima u kojima je potrebno razlikovati pridjev od </w:t>
            </w:r>
            <w:r w:rsidRPr="00810AE7">
              <w:rPr>
                <w:rFonts w:ascii="Cambria" w:eastAsia="Times New Roman" w:hAnsi="Cambria" w:cs="Arial"/>
                <w:color w:val="1475BC"/>
                <w:sz w:val="28"/>
                <w:szCs w:val="28"/>
                <w:lang w:eastAsia="hr-HR"/>
              </w:rPr>
              <w:t>usta</w:t>
            </w:r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t> i pridjev od </w:t>
            </w:r>
            <w:r w:rsidRPr="00810AE7">
              <w:rPr>
                <w:rFonts w:ascii="Cambria" w:eastAsia="Times New Roman" w:hAnsi="Cambria" w:cs="Arial"/>
                <w:color w:val="1475BC"/>
                <w:sz w:val="28"/>
                <w:szCs w:val="28"/>
                <w:lang w:eastAsia="hr-HR"/>
              </w:rPr>
              <w:t>usna </w:t>
            </w:r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t>moguće je uspostaviti razliku </w:t>
            </w:r>
            <w:proofErr w:type="spellStart"/>
            <w:r w:rsidRPr="00810AE7">
              <w:rPr>
                <w:rFonts w:ascii="Cambria" w:eastAsia="Times New Roman" w:hAnsi="Cambria" w:cs="Arial"/>
                <w:color w:val="1475BC"/>
                <w:sz w:val="28"/>
                <w:szCs w:val="28"/>
                <w:lang w:eastAsia="hr-HR"/>
              </w:rPr>
              <w:t>ustni</w:t>
            </w:r>
            <w:proofErr w:type="spellEnd"/>
            <w:r w:rsidRPr="00810AE7">
              <w:rPr>
                <w:rFonts w:ascii="Cambria" w:eastAsia="Times New Roman" w:hAnsi="Cambria" w:cs="Arial"/>
                <w:color w:val="1475BC"/>
                <w:sz w:val="28"/>
                <w:szCs w:val="28"/>
                <w:lang w:eastAsia="hr-HR"/>
              </w:rPr>
              <w:t> </w:t>
            </w:r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t>(&lt; usta) i </w:t>
            </w:r>
            <w:r w:rsidRPr="00810AE7">
              <w:rPr>
                <w:rFonts w:ascii="Cambria" w:eastAsia="Times New Roman" w:hAnsi="Cambria" w:cs="Arial"/>
                <w:color w:val="1475BC"/>
                <w:sz w:val="28"/>
                <w:szCs w:val="28"/>
                <w:lang w:eastAsia="hr-HR"/>
              </w:rPr>
              <w:t>usni </w:t>
            </w:r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t>(&lt; usna). Gdje ta razlika nije potrebna, i od </w:t>
            </w:r>
            <w:r w:rsidRPr="00810AE7">
              <w:rPr>
                <w:rFonts w:ascii="Cambria" w:eastAsia="Times New Roman" w:hAnsi="Cambria" w:cs="Arial"/>
                <w:color w:val="1475BC"/>
                <w:sz w:val="28"/>
                <w:szCs w:val="28"/>
                <w:lang w:eastAsia="hr-HR"/>
              </w:rPr>
              <w:t>usta </w:t>
            </w:r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t>se upotrebljava pridjev </w:t>
            </w:r>
            <w:r w:rsidRPr="00810AE7">
              <w:rPr>
                <w:rFonts w:ascii="Cambria" w:eastAsia="Times New Roman" w:hAnsi="Cambria" w:cs="Arial"/>
                <w:color w:val="1475BC"/>
                <w:sz w:val="28"/>
                <w:szCs w:val="28"/>
                <w:lang w:eastAsia="hr-HR"/>
              </w:rPr>
              <w:t>usni </w:t>
            </w:r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t>(usna šupljina). Slova </w:t>
            </w:r>
            <w:r w:rsidRPr="00810AE7">
              <w:rPr>
                <w:rFonts w:ascii="Cambria" w:eastAsia="Times New Roman" w:hAnsi="Cambria" w:cs="Arial"/>
                <w:color w:val="1475BC"/>
                <w:sz w:val="28"/>
                <w:szCs w:val="28"/>
                <w:lang w:eastAsia="hr-HR"/>
              </w:rPr>
              <w:t>t</w:t>
            </w:r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t> i </w:t>
            </w:r>
            <w:r w:rsidRPr="00810AE7">
              <w:rPr>
                <w:rFonts w:ascii="Cambria" w:eastAsia="Times New Roman" w:hAnsi="Cambria" w:cs="Arial"/>
                <w:color w:val="1475BC"/>
                <w:sz w:val="28"/>
                <w:szCs w:val="28"/>
                <w:lang w:eastAsia="hr-HR"/>
              </w:rPr>
              <w:t>d</w:t>
            </w:r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t xml:space="preserve"> zadržavaju se u pismu i u </w:t>
            </w:r>
            <w:proofErr w:type="spellStart"/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t>tvorenicama</w:t>
            </w:r>
            <w:proofErr w:type="spellEnd"/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t xml:space="preserve"> koje bi se previše udaljile od osnovne riječi: </w:t>
            </w:r>
            <w:r w:rsidRPr="00810AE7">
              <w:rPr>
                <w:rFonts w:ascii="Cambria" w:eastAsia="Times New Roman" w:hAnsi="Cambria" w:cs="Arial"/>
                <w:color w:val="1475BC"/>
                <w:sz w:val="28"/>
                <w:szCs w:val="28"/>
                <w:lang w:eastAsia="hr-HR"/>
              </w:rPr>
              <w:t>mošt </w:t>
            </w:r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t>– </w:t>
            </w:r>
            <w:r w:rsidRPr="00810AE7">
              <w:rPr>
                <w:rFonts w:ascii="Cambria" w:eastAsia="Times New Roman" w:hAnsi="Cambria" w:cs="Arial"/>
                <w:color w:val="1475BC"/>
                <w:sz w:val="28"/>
                <w:szCs w:val="28"/>
                <w:lang w:eastAsia="hr-HR"/>
              </w:rPr>
              <w:t>moštni</w:t>
            </w:r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t>, </w:t>
            </w:r>
            <w:r w:rsidRPr="00810AE7">
              <w:rPr>
                <w:rFonts w:ascii="Cambria" w:eastAsia="Times New Roman" w:hAnsi="Cambria" w:cs="Arial"/>
                <w:color w:val="1475BC"/>
                <w:sz w:val="28"/>
                <w:szCs w:val="28"/>
                <w:lang w:eastAsia="hr-HR"/>
              </w:rPr>
              <w:t>brazda </w:t>
            </w:r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t>– </w:t>
            </w:r>
            <w:proofErr w:type="spellStart"/>
            <w:r w:rsidRPr="00810AE7">
              <w:rPr>
                <w:rFonts w:ascii="Cambria" w:eastAsia="Times New Roman" w:hAnsi="Cambria" w:cs="Arial"/>
                <w:color w:val="1475BC"/>
                <w:sz w:val="28"/>
                <w:szCs w:val="28"/>
                <w:lang w:eastAsia="hr-HR"/>
              </w:rPr>
              <w:t>brazdni</w:t>
            </w:r>
            <w:proofErr w:type="spellEnd"/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t>, </w:t>
            </w:r>
            <w:r w:rsidRPr="00810AE7">
              <w:rPr>
                <w:rFonts w:ascii="Cambria" w:eastAsia="Times New Roman" w:hAnsi="Cambria" w:cs="Arial"/>
                <w:color w:val="1475BC"/>
                <w:sz w:val="28"/>
                <w:szCs w:val="28"/>
                <w:lang w:eastAsia="hr-HR"/>
              </w:rPr>
              <w:t>odmazda </w:t>
            </w:r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t>– </w:t>
            </w:r>
            <w:proofErr w:type="spellStart"/>
            <w:r w:rsidRPr="00810AE7">
              <w:rPr>
                <w:rFonts w:ascii="Cambria" w:eastAsia="Times New Roman" w:hAnsi="Cambria" w:cs="Arial"/>
                <w:color w:val="1475BC"/>
                <w:sz w:val="28"/>
                <w:szCs w:val="28"/>
                <w:lang w:eastAsia="hr-HR"/>
              </w:rPr>
              <w:t>odmazdni</w:t>
            </w:r>
            <w:proofErr w:type="spellEnd"/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t>.</w:t>
            </w:r>
          </w:p>
        </w:tc>
      </w:tr>
    </w:tbl>
    <w:p w:rsidR="00810AE7" w:rsidRPr="00810AE7" w:rsidRDefault="00810AE7" w:rsidP="00810AE7">
      <w:pPr>
        <w:shd w:val="clear" w:color="auto" w:fill="FFFFFF"/>
        <w:spacing w:after="150" w:line="360" w:lineRule="atLeast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c)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t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 ili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d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 u izvedenicama osim posvojnih pridjeva i umanjenica od imenica na -</w:t>
      </w:r>
      <w:proofErr w:type="spellStart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dak</w:t>
      </w:r>
      <w:proofErr w:type="spellEnd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 -tak, -</w:t>
      </w:r>
      <w:proofErr w:type="spellStart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dac</w:t>
      </w:r>
      <w:proofErr w:type="spellEnd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 -</w:t>
      </w:r>
      <w:proofErr w:type="spellStart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tac</w:t>
      </w:r>
      <w:proofErr w:type="spellEnd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 xml:space="preserve">, -tka u kojima je samoglasnik 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lastRenderedPageBreak/>
        <w:t>a </w:t>
      </w:r>
      <w:hyperlink r:id="rId7" w:history="1">
        <w:r w:rsidRPr="00810AE7">
          <w:rPr>
            <w:rFonts w:ascii="Cambria" w:eastAsia="Times New Roman" w:hAnsi="Cambria" w:cs="Arial"/>
            <w:color w:val="0000FF"/>
            <w:sz w:val="28"/>
            <w:szCs w:val="28"/>
            <w:u w:val="single"/>
            <w:lang w:eastAsia="hr-HR"/>
          </w:rPr>
          <w:t>nepostojani</w:t>
        </w:r>
      </w:hyperlink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 </w:t>
      </w:r>
      <w:hyperlink r:id="rId8" w:history="1">
        <w:r w:rsidRPr="00810AE7">
          <w:rPr>
            <w:rFonts w:ascii="Cambria" w:eastAsia="Times New Roman" w:hAnsi="Cambria" w:cs="Arial"/>
            <w:color w:val="0088CC"/>
            <w:sz w:val="28"/>
            <w:szCs w:val="28"/>
            <w:shd w:val="clear" w:color="auto" w:fill="C80000"/>
            <w:lang w:eastAsia="hr-HR"/>
          </w:rPr>
          <w:t>O</w:t>
        </w:r>
      </w:hyperlink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: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pače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(‘mlado patke’ za razliku od </w:t>
      </w:r>
      <w:proofErr w:type="spellStart"/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patče</w:t>
      </w:r>
      <w:proofErr w:type="spellEnd"/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 vokativ od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patak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),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želučani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 </w:t>
      </w:r>
      <w:hyperlink r:id="rId9" w:history="1">
        <w:r w:rsidRPr="00810AE7">
          <w:rPr>
            <w:rFonts w:ascii="Cambria" w:eastAsia="Times New Roman" w:hAnsi="Cambria" w:cs="Arial"/>
            <w:color w:val="0088CC"/>
            <w:sz w:val="28"/>
            <w:szCs w:val="28"/>
            <w:shd w:val="clear" w:color="auto" w:fill="C80000"/>
            <w:lang w:eastAsia="hr-HR"/>
          </w:rPr>
          <w:t>O</w:t>
        </w:r>
      </w:hyperlink>
    </w:p>
    <w:p w:rsidR="00810AE7" w:rsidRPr="00810AE7" w:rsidRDefault="00810AE7" w:rsidP="00810AE7">
      <w:pPr>
        <w:shd w:val="clear" w:color="auto" w:fill="FFFFFF"/>
        <w:spacing w:after="150" w:line="360" w:lineRule="atLeast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d)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 t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 u oblicima imenice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otac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i izvedenicama od te imenice: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otac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oca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ocu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...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oci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(uz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očevi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),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očev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očinski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;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praotac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praoca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praocu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…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praoci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praočev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.</w:t>
      </w:r>
    </w:p>
    <w:p w:rsidR="00810AE7" w:rsidRPr="00810AE7" w:rsidRDefault="00810AE7" w:rsidP="00810AE7">
      <w:pPr>
        <w:shd w:val="clear" w:color="auto" w:fill="FFFFFF"/>
        <w:spacing w:after="150" w:line="360" w:lineRule="atLeast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Piše se:</w:t>
      </w:r>
    </w:p>
    <w:p w:rsidR="00810AE7" w:rsidRPr="00810AE7" w:rsidRDefault="00810AE7" w:rsidP="00810AE7">
      <w:pPr>
        <w:shd w:val="clear" w:color="auto" w:fill="FFFFFF"/>
        <w:spacing w:after="150" w:line="360" w:lineRule="atLeast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a)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t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 u skupini </w:t>
      </w:r>
      <w:proofErr w:type="spellStart"/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stn</w:t>
      </w:r>
      <w:proofErr w:type="spellEnd"/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u izvedenicama od riječi stranoga podrijetla: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aoristni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ametistni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azbestni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balastni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damastni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kontrastni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protestni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tekstni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testni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tvistni</w:t>
      </w:r>
    </w:p>
    <w:p w:rsidR="00810AE7" w:rsidRPr="00810AE7" w:rsidRDefault="00810AE7" w:rsidP="00810AE7">
      <w:pPr>
        <w:shd w:val="clear" w:color="auto" w:fill="FFFFFF"/>
        <w:spacing w:after="150" w:line="360" w:lineRule="atLeast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b)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t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 ili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d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 u oblicima imenica muškoga roda koje završavaju na -</w:t>
      </w:r>
      <w:proofErr w:type="spellStart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dak</w:t>
      </w:r>
      <w:proofErr w:type="spellEnd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 -tak, -</w:t>
      </w:r>
      <w:proofErr w:type="spellStart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dac</w:t>
      </w:r>
      <w:proofErr w:type="spellEnd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 -</w:t>
      </w:r>
      <w:proofErr w:type="spellStart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tac</w:t>
      </w:r>
      <w:proofErr w:type="spellEnd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 xml:space="preserve"> u kojima je samoglasnik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a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 nepostojan:</w:t>
      </w:r>
    </w:p>
    <w:p w:rsidR="00810AE7" w:rsidRPr="00810AE7" w:rsidRDefault="00810AE7" w:rsidP="00810A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jadac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jadci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mladac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mladci</w:t>
      </w:r>
    </w:p>
    <w:p w:rsidR="00810AE7" w:rsidRPr="00810AE7" w:rsidRDefault="00810AE7" w:rsidP="00810A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zadak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zadci</w:t>
      </w:r>
    </w:p>
    <w:p w:rsidR="00810AE7" w:rsidRPr="00810AE7" w:rsidRDefault="00810AE7" w:rsidP="00810A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hitac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hitci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trputac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trputca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vještac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proofErr w:type="spellStart"/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vještci</w:t>
      </w:r>
      <w:proofErr w:type="spellEnd"/>
    </w:p>
    <w:p w:rsidR="00810AE7" w:rsidRPr="00810AE7" w:rsidRDefault="00810AE7" w:rsidP="00810A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kutak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kutci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letak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letci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listak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listci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metak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metci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patak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patci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petak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petci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svetak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svetci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svitak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svitci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tetak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tetci</w:t>
      </w:r>
    </w:p>
    <w:p w:rsidR="00810AE7" w:rsidRPr="00810AE7" w:rsidRDefault="00810AE7" w:rsidP="00810A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predak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predci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sudac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sudci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svetac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svetci </w:t>
      </w:r>
      <w:hyperlink r:id="rId10" w:history="1">
        <w:r w:rsidRPr="00810AE7">
          <w:rPr>
            <w:rFonts w:ascii="Cambria" w:eastAsia="Times New Roman" w:hAnsi="Cambria" w:cs="Arial"/>
            <w:color w:val="0088CC"/>
            <w:sz w:val="28"/>
            <w:szCs w:val="28"/>
            <w:shd w:val="clear" w:color="auto" w:fill="C80000"/>
            <w:lang w:eastAsia="hr-HR"/>
          </w:rPr>
          <w:t>N</w:t>
        </w:r>
      </w:hyperlink>
    </w:p>
    <w:p w:rsidR="00810AE7" w:rsidRPr="00810AE7" w:rsidRDefault="00810AE7" w:rsidP="00810A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Babogredac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Babogredci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domorodac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domorodci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jednogodac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jednogodci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konjovodac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konjovodci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očevidac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očevidci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trogodac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trogodci</w:t>
      </w:r>
    </w:p>
    <w:p w:rsidR="00810AE7" w:rsidRPr="00810AE7" w:rsidRDefault="00810AE7" w:rsidP="00810A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otkidak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otkidci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podbradak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podbradci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pregradak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pregradci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razgodak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razgodci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uradak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uradci</w:t>
      </w:r>
    </w:p>
    <w:p w:rsidR="00810AE7" w:rsidRPr="00810AE7" w:rsidRDefault="00810AE7" w:rsidP="00810A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curetak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curetci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dovratak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dovratci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hrastak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hrastci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nacrtak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nacrtci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nadomjestak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nadomjestci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naplatak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naplatci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naprstak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naprstci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oblutak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oblutci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osnutak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osnutci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predmetak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predmetci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privitak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privitci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umetak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umetci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zabatak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zabatci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zalistak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zalistci</w:t>
      </w:r>
    </w:p>
    <w:p w:rsidR="00810AE7" w:rsidRPr="00810AE7" w:rsidRDefault="00810AE7" w:rsidP="00810A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dohodak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dohodci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izvadak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izvadci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otpadak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otpadci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;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desetak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desetci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dobitak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dobitci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dodatak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dodatci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dovršetak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dovršetci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gubitak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gubitci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imetak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imetci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izuzetak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izuzetci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 </w:t>
      </w:r>
      <w:hyperlink r:id="rId11" w:history="1">
        <w:r w:rsidRPr="00810AE7">
          <w:rPr>
            <w:rFonts w:ascii="Cambria" w:eastAsia="Times New Roman" w:hAnsi="Cambria" w:cs="Arial"/>
            <w:color w:val="0088CC"/>
            <w:sz w:val="28"/>
            <w:szCs w:val="28"/>
            <w:shd w:val="clear" w:color="auto" w:fill="C80000"/>
            <w:lang w:eastAsia="hr-HR"/>
          </w:rPr>
          <w:t>S</w:t>
        </w:r>
      </w:hyperlink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napitak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napitci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nedostatak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nedostatci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ostatak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ostatci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početak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početci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podatak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podatci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postotak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postotci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probitak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probitci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svršetak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svršetci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trenutak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trenutci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užitak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užitci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zadatak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zadatci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zgoditak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zgoditci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;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želudac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želudci </w:t>
      </w:r>
      <w:hyperlink r:id="rId12" w:history="1">
        <w:r w:rsidRPr="00810AE7">
          <w:rPr>
            <w:rFonts w:ascii="Cambria" w:eastAsia="Times New Roman" w:hAnsi="Cambria" w:cs="Arial"/>
            <w:color w:val="0088CC"/>
            <w:sz w:val="28"/>
            <w:szCs w:val="28"/>
            <w:shd w:val="clear" w:color="auto" w:fill="C80000"/>
            <w:lang w:eastAsia="hr-HR"/>
          </w:rPr>
          <w:t>N</w:t>
        </w:r>
      </w:hyperlink>
    </w:p>
    <w:p w:rsidR="00810AE7" w:rsidRPr="00810AE7" w:rsidRDefault="00810AE7" w:rsidP="00810AE7">
      <w:pPr>
        <w:shd w:val="clear" w:color="auto" w:fill="FFFFFF"/>
        <w:spacing w:after="150" w:line="360" w:lineRule="atLeast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c)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t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 u dativu i lokativu imenica ženskoga roda na -tka </w:t>
      </w:r>
      <w:hyperlink r:id="rId13" w:history="1">
        <w:r w:rsidRPr="00810AE7">
          <w:rPr>
            <w:rFonts w:ascii="Cambria" w:eastAsia="Times New Roman" w:hAnsi="Cambria" w:cs="Arial"/>
            <w:color w:val="0088CC"/>
            <w:sz w:val="28"/>
            <w:szCs w:val="28"/>
            <w:shd w:val="clear" w:color="auto" w:fill="C80000"/>
            <w:lang w:eastAsia="hr-HR"/>
          </w:rPr>
          <w:t>S</w:t>
        </w:r>
      </w:hyperlink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: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bitci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pripovijetci</w:t>
      </w:r>
    </w:p>
    <w:tbl>
      <w:tblPr>
        <w:tblW w:w="103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810AE7" w:rsidRPr="00810AE7" w:rsidTr="00810AE7">
        <w:trPr>
          <w:trHeight w:val="600"/>
          <w:tblCellSpacing w:w="15" w:type="dxa"/>
        </w:trPr>
        <w:tc>
          <w:tcPr>
            <w:tcW w:w="5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10AE7" w:rsidRPr="00810AE7" w:rsidRDefault="00810AE7" w:rsidP="00810AE7">
            <w:pPr>
              <w:spacing w:after="150" w:line="360" w:lineRule="atLeast"/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</w:pPr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lastRenderedPageBreak/>
              <w:t>Dativ i lokativ imenica ženskoga roda na -tka često imaju dva oblika: </w:t>
            </w:r>
            <w:r w:rsidRPr="00810AE7">
              <w:rPr>
                <w:rFonts w:ascii="Cambria" w:eastAsia="Times New Roman" w:hAnsi="Cambria" w:cs="Arial"/>
                <w:color w:val="1475BC"/>
                <w:sz w:val="28"/>
                <w:szCs w:val="28"/>
                <w:lang w:eastAsia="hr-HR"/>
              </w:rPr>
              <w:t>bitci </w:t>
            </w:r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t>i </w:t>
            </w:r>
            <w:r w:rsidRPr="00810AE7">
              <w:rPr>
                <w:rFonts w:ascii="Cambria" w:eastAsia="Times New Roman" w:hAnsi="Cambria" w:cs="Arial"/>
                <w:color w:val="1475BC"/>
                <w:sz w:val="28"/>
                <w:szCs w:val="28"/>
                <w:lang w:eastAsia="hr-HR"/>
              </w:rPr>
              <w:t>bitki</w:t>
            </w:r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t>, </w:t>
            </w:r>
            <w:r w:rsidRPr="00810AE7">
              <w:rPr>
                <w:rFonts w:ascii="Cambria" w:eastAsia="Times New Roman" w:hAnsi="Cambria" w:cs="Arial"/>
                <w:color w:val="1475BC"/>
                <w:sz w:val="28"/>
                <w:szCs w:val="28"/>
                <w:lang w:eastAsia="hr-HR"/>
              </w:rPr>
              <w:t>pripovijetci </w:t>
            </w:r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t>i </w:t>
            </w:r>
            <w:r w:rsidRPr="00810AE7">
              <w:rPr>
                <w:rFonts w:ascii="Cambria" w:eastAsia="Times New Roman" w:hAnsi="Cambria" w:cs="Arial"/>
                <w:color w:val="1475BC"/>
                <w:sz w:val="28"/>
                <w:szCs w:val="28"/>
                <w:lang w:eastAsia="hr-HR"/>
              </w:rPr>
              <w:t>pripovijetki</w:t>
            </w:r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t xml:space="preserve">. Prednost se daje </w:t>
            </w:r>
            <w:proofErr w:type="spellStart"/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t>nesibilariziranim</w:t>
            </w:r>
            <w:proofErr w:type="spellEnd"/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t xml:space="preserve"> oblicima </w:t>
            </w:r>
            <w:r w:rsidRPr="00810AE7">
              <w:rPr>
                <w:rFonts w:ascii="Cambria" w:eastAsia="Times New Roman" w:hAnsi="Cambria" w:cs="Arial"/>
                <w:color w:val="1475BC"/>
                <w:sz w:val="28"/>
                <w:szCs w:val="28"/>
                <w:lang w:eastAsia="hr-HR"/>
              </w:rPr>
              <w:t>bitki </w:t>
            </w:r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t>i </w:t>
            </w:r>
            <w:r w:rsidRPr="00810AE7">
              <w:rPr>
                <w:rFonts w:ascii="Cambria" w:eastAsia="Times New Roman" w:hAnsi="Cambria" w:cs="Arial"/>
                <w:color w:val="1475BC"/>
                <w:sz w:val="28"/>
                <w:szCs w:val="28"/>
                <w:lang w:eastAsia="hr-HR"/>
              </w:rPr>
              <w:t>pripovijetki</w:t>
            </w:r>
            <w:r w:rsidRPr="00810AE7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hr-HR"/>
              </w:rPr>
              <w:t>.</w:t>
            </w:r>
          </w:p>
        </w:tc>
      </w:tr>
    </w:tbl>
    <w:p w:rsidR="00810AE7" w:rsidRPr="00810AE7" w:rsidRDefault="00810AE7" w:rsidP="00810AE7">
      <w:pPr>
        <w:shd w:val="clear" w:color="auto" w:fill="FFFFFF"/>
        <w:spacing w:after="150" w:line="360" w:lineRule="atLeast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d)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t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 ili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d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 u umanjenicama imenica na -tka, -tak, -</w:t>
      </w:r>
      <w:proofErr w:type="spellStart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dak</w:t>
      </w:r>
      <w:proofErr w:type="spellEnd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 -</w:t>
      </w:r>
      <w:proofErr w:type="spellStart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tac</w:t>
      </w:r>
      <w:proofErr w:type="spellEnd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 -dac: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imetčić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krletčica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motčica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pripovijetčica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trenutčić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uradčić</w:t>
      </w:r>
    </w:p>
    <w:p w:rsidR="00810AE7" w:rsidRPr="00810AE7" w:rsidRDefault="00810AE7" w:rsidP="00810AE7">
      <w:pPr>
        <w:shd w:val="clear" w:color="auto" w:fill="FFFFFF"/>
        <w:spacing w:after="150" w:line="360" w:lineRule="atLeast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e)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t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 ili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d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 u posvojnim pridjevima imenica na -tka, -tak, -</w:t>
      </w:r>
      <w:proofErr w:type="spellStart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dak</w:t>
      </w:r>
      <w:proofErr w:type="spellEnd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 -</w:t>
      </w:r>
      <w:proofErr w:type="spellStart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tac</w:t>
      </w:r>
      <w:proofErr w:type="spellEnd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 -</w:t>
      </w:r>
      <w:proofErr w:type="spellStart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dac</w:t>
      </w:r>
      <w:proofErr w:type="spellEnd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: </w:t>
      </w:r>
      <w:proofErr w:type="spellStart"/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Babogredčev</w:t>
      </w:r>
      <w:proofErr w:type="spellEnd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mladčev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sudčev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svetčev </w:t>
      </w:r>
      <w:hyperlink r:id="rId14" w:history="1">
        <w:r w:rsidRPr="00810AE7">
          <w:rPr>
            <w:rFonts w:ascii="Cambria" w:eastAsia="Times New Roman" w:hAnsi="Cambria" w:cs="Arial"/>
            <w:color w:val="0088CC"/>
            <w:sz w:val="28"/>
            <w:szCs w:val="28"/>
            <w:shd w:val="clear" w:color="auto" w:fill="C80000"/>
            <w:lang w:eastAsia="hr-HR"/>
          </w:rPr>
          <w:t>N</w:t>
        </w:r>
      </w:hyperlink>
    </w:p>
    <w:p w:rsidR="00810AE7" w:rsidRPr="00810AE7" w:rsidRDefault="00810AE7" w:rsidP="00810AE7">
      <w:pPr>
        <w:shd w:val="clear" w:color="auto" w:fill="FFFFFF"/>
        <w:spacing w:after="150" w:line="360" w:lineRule="atLeast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f)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j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 u superlativu pridjeva kojima komparativ počinje glasom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j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: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najjači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najjednostavniji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.</w:t>
      </w:r>
    </w:p>
    <w:p w:rsidR="00810AE7" w:rsidRPr="00810AE7" w:rsidRDefault="00810AE7" w:rsidP="00810AE7">
      <w:pPr>
        <w:shd w:val="clear" w:color="auto" w:fill="FFFFFF"/>
        <w:spacing w:after="150" w:line="360" w:lineRule="atLeast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 xml:space="preserve">Kad se dva ista suglasnika nađu jedan do drugoga, u nekim se </w:t>
      </w:r>
      <w:proofErr w:type="spellStart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tvorenicama</w:t>
      </w:r>
      <w:proofErr w:type="spellEnd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 xml:space="preserve"> oba zapisuju: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dvadesettrećina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hiperrealističan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izvannastavni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naddržavni</w:t>
      </w:r>
      <w:r w:rsidRPr="00810AE7">
        <w:rPr>
          <w:rFonts w:ascii="Cambria" w:eastAsia="Times New Roman" w:hAnsi="Cambria" w:cs="Arial"/>
          <w:color w:val="000000"/>
          <w:sz w:val="28"/>
          <w:szCs w:val="28"/>
          <w:lang w:eastAsia="hr-HR"/>
        </w:rPr>
        <w:t>,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 nuzzarada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poddijalekt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preddušnični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.</w:t>
      </w:r>
    </w:p>
    <w:p w:rsidR="00810AE7" w:rsidRPr="00810AE7" w:rsidRDefault="00810AE7" w:rsidP="00810AE7">
      <w:pPr>
        <w:shd w:val="clear" w:color="auto" w:fill="FFFFFF"/>
        <w:spacing w:after="150" w:line="360" w:lineRule="atLeast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hr-HR"/>
        </w:rPr>
        <w:t>Ispadanje samoglasnika</w:t>
      </w:r>
    </w:p>
    <w:p w:rsidR="00810AE7" w:rsidRPr="00810AE7" w:rsidRDefault="00810AE7" w:rsidP="00810AE7">
      <w:pPr>
        <w:shd w:val="clear" w:color="auto" w:fill="FFFFFF"/>
        <w:spacing w:after="150" w:line="360" w:lineRule="atLeast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Ako se u riječi nađu dva ista samoglasnika, samoglasnik ne ispada:</w:t>
      </w:r>
    </w:p>
    <w:p w:rsidR="00810AE7" w:rsidRPr="00810AE7" w:rsidRDefault="00810AE7" w:rsidP="00810A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Bilbao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Bilbaa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crnook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kakao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–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kakaa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kooperacija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koordinacija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vakuum</w:t>
      </w:r>
    </w:p>
    <w:p w:rsidR="00810AE7" w:rsidRPr="00810AE7" w:rsidRDefault="00810AE7" w:rsidP="00810A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NATO-ov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UNESCO-ov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 </w:t>
      </w:r>
      <w:proofErr w:type="spellStart"/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UNEO</w:t>
      </w:r>
      <w:proofErr w:type="spellEnd"/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-ov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.</w:t>
      </w:r>
    </w:p>
    <w:p w:rsidR="00810AE7" w:rsidRPr="00810AE7" w:rsidRDefault="00810AE7" w:rsidP="00810AE7">
      <w:pPr>
        <w:shd w:val="clear" w:color="auto" w:fill="FFFFFF"/>
        <w:spacing w:after="150" w:line="360" w:lineRule="atLeast"/>
        <w:rPr>
          <w:rFonts w:ascii="Cambria" w:eastAsia="Times New Roman" w:hAnsi="Cambria" w:cs="Arial"/>
          <w:color w:val="333333"/>
          <w:sz w:val="28"/>
          <w:szCs w:val="28"/>
          <w:lang w:eastAsia="hr-HR"/>
        </w:rPr>
      </w:pP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Nikad se ne pišu tri ista samoglasnika zaredom: od </w:t>
      </w:r>
      <w:proofErr w:type="spellStart"/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Joensuu</w:t>
      </w:r>
      <w:proofErr w:type="spellEnd"/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(grad u Finskoj) dativ i lokativ nije </w:t>
      </w:r>
      <w:proofErr w:type="spellStart"/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Joensuuu</w:t>
      </w:r>
      <w:proofErr w:type="spellEnd"/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nego </w:t>
      </w:r>
      <w:proofErr w:type="spellStart"/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Joensuu</w:t>
      </w:r>
      <w:proofErr w:type="spellEnd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 od </w:t>
      </w:r>
      <w:proofErr w:type="spellStart"/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Waterloo</w:t>
      </w:r>
      <w:proofErr w:type="spellEnd"/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instrumental nije </w:t>
      </w:r>
      <w:proofErr w:type="spellStart"/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Waterlooom</w:t>
      </w:r>
      <w:proofErr w:type="spellEnd"/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nego </w:t>
      </w:r>
      <w:proofErr w:type="spellStart"/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Waterloom</w:t>
      </w:r>
      <w:proofErr w:type="spellEnd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 od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Yahoo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instrumental nije </w:t>
      </w:r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Yahooom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nego </w:t>
      </w:r>
      <w:proofErr w:type="spellStart"/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Yahoom</w:t>
      </w:r>
      <w:proofErr w:type="spellEnd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, a posvojni pridjev nije </w:t>
      </w:r>
      <w:proofErr w:type="spellStart"/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Yahooov</w:t>
      </w:r>
      <w:proofErr w:type="spellEnd"/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 </w:t>
      </w:r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nego </w:t>
      </w:r>
      <w:proofErr w:type="spellStart"/>
      <w:r w:rsidRPr="00810AE7">
        <w:rPr>
          <w:rFonts w:ascii="Cambria" w:eastAsia="Times New Roman" w:hAnsi="Cambria" w:cs="Arial"/>
          <w:color w:val="1475BC"/>
          <w:sz w:val="28"/>
          <w:szCs w:val="28"/>
          <w:lang w:eastAsia="hr-HR"/>
        </w:rPr>
        <w:t>Yahoov</w:t>
      </w:r>
      <w:proofErr w:type="spellEnd"/>
      <w:r w:rsidRPr="00810AE7">
        <w:rPr>
          <w:rFonts w:ascii="Cambria" w:eastAsia="Times New Roman" w:hAnsi="Cambria" w:cs="Arial"/>
          <w:color w:val="333333"/>
          <w:sz w:val="28"/>
          <w:szCs w:val="28"/>
          <w:lang w:eastAsia="hr-HR"/>
        </w:rPr>
        <w:t>.</w:t>
      </w:r>
    </w:p>
    <w:p w:rsidR="00747C45" w:rsidRPr="00810AE7" w:rsidRDefault="00747C45">
      <w:pPr>
        <w:rPr>
          <w:rFonts w:ascii="Cambria" w:hAnsi="Cambria"/>
          <w:sz w:val="28"/>
          <w:szCs w:val="28"/>
        </w:rPr>
      </w:pPr>
    </w:p>
    <w:sectPr w:rsidR="00747C45" w:rsidRPr="0081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1F7"/>
    <w:multiLevelType w:val="multilevel"/>
    <w:tmpl w:val="3D2C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D6804"/>
    <w:multiLevelType w:val="multilevel"/>
    <w:tmpl w:val="42DA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80EA6"/>
    <w:multiLevelType w:val="multilevel"/>
    <w:tmpl w:val="545A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127B58"/>
    <w:multiLevelType w:val="multilevel"/>
    <w:tmpl w:val="7A1C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B2"/>
    <w:rsid w:val="00145171"/>
    <w:rsid w:val="00747C45"/>
    <w:rsid w:val="00810AE7"/>
    <w:rsid w:val="00C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CFEF7-CCF9-493D-916A-159FD242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rule-primjer">
    <w:name w:val="rule-primjer"/>
    <w:basedOn w:val="Zadanifontodlomka"/>
    <w:rsid w:val="00747C45"/>
  </w:style>
  <w:style w:type="character" w:styleId="Hiperveza">
    <w:name w:val="Hyperlink"/>
    <w:basedOn w:val="Zadanifontodlomka"/>
    <w:uiPriority w:val="99"/>
    <w:semiHidden/>
    <w:unhideWhenUsed/>
    <w:rsid w:val="00810AE7"/>
    <w:rPr>
      <w:color w:val="0000FF"/>
      <w:u w:val="single"/>
    </w:rPr>
  </w:style>
  <w:style w:type="character" w:customStyle="1" w:styleId="rule-annotation">
    <w:name w:val="rule-annotation"/>
    <w:basedOn w:val="Zadanifontodlomka"/>
    <w:rsid w:val="00810AE7"/>
  </w:style>
  <w:style w:type="paragraph" w:styleId="Tekstbalonia">
    <w:name w:val="Balloon Text"/>
    <w:basedOn w:val="Normal"/>
    <w:link w:val="TekstbaloniaChar"/>
    <w:uiPriority w:val="99"/>
    <w:semiHidden/>
    <w:unhideWhenUsed/>
    <w:rsid w:val="0081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0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pis.hr/ajax/rules-meta.php?type=O&amp;marker=40&amp;category=65" TargetMode="External"/><Relationship Id="rId13" Type="http://schemas.openxmlformats.org/officeDocument/2006/relationships/hyperlink" Target="http://pravopis.hr/ajax/rules-meta.php?type=S&amp;marker=59&amp;category=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pis.hr/" TargetMode="External"/><Relationship Id="rId12" Type="http://schemas.openxmlformats.org/officeDocument/2006/relationships/hyperlink" Target="http://pravopis.hr/ajax/rules-meta.php?type=N&amp;marker=4&amp;category=6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pis.hr/" TargetMode="External"/><Relationship Id="rId11" Type="http://schemas.openxmlformats.org/officeDocument/2006/relationships/hyperlink" Target="http://pravopis.hr/ajax/rules-meta.php?type=S&amp;marker=58&amp;category=65" TargetMode="External"/><Relationship Id="rId5" Type="http://schemas.openxmlformats.org/officeDocument/2006/relationships/hyperlink" Target="http://pravopis.hr/ajax/rules-meta.php?type=S&amp;marker=61&amp;category=6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pis.hr/ajax/rules-meta.php?type=N&amp;marker=3&amp;category=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pis.hr/ajax/rules-meta.php?type=O&amp;marker=43&amp;category=65" TargetMode="External"/><Relationship Id="rId14" Type="http://schemas.openxmlformats.org/officeDocument/2006/relationships/hyperlink" Target="http://pravopis.hr/ajax/rules-meta.php?type=N&amp;marker=5&amp;category=6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 PC</dc:creator>
  <cp:keywords/>
  <dc:description/>
  <cp:lastModifiedBy>Knjižnica PC</cp:lastModifiedBy>
  <cp:revision>1</cp:revision>
  <cp:lastPrinted>2019-02-06T15:02:00Z</cp:lastPrinted>
  <dcterms:created xsi:type="dcterms:W3CDTF">2019-02-06T14:36:00Z</dcterms:created>
  <dcterms:modified xsi:type="dcterms:W3CDTF">2019-02-06T15:03:00Z</dcterms:modified>
</cp:coreProperties>
</file>