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2"/>
        <w:gridCol w:w="1310"/>
        <w:gridCol w:w="1168"/>
        <w:gridCol w:w="1070"/>
      </w:tblGrid>
      <w:tr w:rsidR="00B674FD" w:rsidTr="009A6A5D">
        <w:trPr>
          <w:trHeight w:val="315"/>
          <w:jc w:val="center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 w:rsidP="00E67D6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3. razred </w:t>
            </w:r>
            <w:r w:rsidR="00E67D69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Područna škola Lupoglav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 2023./2024.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674FD" w:rsidTr="009A6A5D">
        <w:trPr>
          <w:trHeight w:val="31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9A6A5D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6581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4363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sz w:val="14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11,79 € </w:t>
            </w:r>
          </w:p>
        </w:tc>
      </w:tr>
      <w:tr w:rsidR="009A6A5D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6582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D" w:rsidRDefault="009A6A5D" w:rsidP="009A6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sz w:val="14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11,75 € </w:t>
            </w:r>
          </w:p>
        </w:tc>
      </w:tr>
      <w:tr w:rsidR="009A6A5D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4358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SMILES 3 NEW EDITION : udžbenik iz engleskog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Jenny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9,42 € </w:t>
            </w:r>
          </w:p>
        </w:tc>
      </w:tr>
      <w:tr w:rsidR="009A6A5D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6533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4323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3, prvi dio - Radni udžbenik iz matematike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dr. </w:t>
            </w:r>
            <w:proofErr w:type="spellStart"/>
            <w:r>
              <w:rPr>
                <w:rFonts w:ascii="Arial" w:hAnsi="Arial"/>
                <w:sz w:val="14"/>
              </w:rPr>
              <w:t>sc</w:t>
            </w:r>
            <w:proofErr w:type="spellEnd"/>
            <w:r>
              <w:rPr>
                <w:rFonts w:ascii="Arial" w:hAnsi="Arial"/>
                <w:sz w:val="14"/>
              </w:rPr>
              <w:t>. 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9,38 € </w:t>
            </w:r>
          </w:p>
        </w:tc>
      </w:tr>
      <w:tr w:rsidR="009A6A5D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6534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D" w:rsidRDefault="009A6A5D" w:rsidP="009A6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3, drugi dio - Radni udžbenik iz matematike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dr. </w:t>
            </w:r>
            <w:proofErr w:type="spellStart"/>
            <w:r>
              <w:rPr>
                <w:rFonts w:ascii="Arial" w:hAnsi="Arial"/>
                <w:sz w:val="14"/>
              </w:rPr>
              <w:t>sc</w:t>
            </w:r>
            <w:proofErr w:type="spellEnd"/>
            <w:r>
              <w:rPr>
                <w:rFonts w:ascii="Arial" w:hAnsi="Arial"/>
                <w:sz w:val="14"/>
              </w:rPr>
              <w:t>. 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9,46 € </w:t>
            </w:r>
          </w:p>
        </w:tc>
      </w:tr>
      <w:tr w:rsidR="009A6A5D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4351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PRIRODA, DRUŠTVO I JA 3 : radni udžbenik iz prirode i društva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Mila Bulić, Gordana Kralj, Lidija Križanić, Marija </w:t>
            </w:r>
            <w:proofErr w:type="spellStart"/>
            <w:r>
              <w:rPr>
                <w:rFonts w:ascii="Arial" w:hAnsi="Arial"/>
                <w:sz w:val="14"/>
              </w:rPr>
              <w:t>Lesandrić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9,42 € </w:t>
            </w:r>
          </w:p>
        </w:tc>
      </w:tr>
      <w:tr w:rsidR="009A6A5D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4743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E-SVIJET 3 : radni udžbenik informatike s dodatnim digitalnim sadržajima u trećem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Josipa </w:t>
            </w:r>
            <w:proofErr w:type="spellStart"/>
            <w:r>
              <w:rPr>
                <w:rFonts w:ascii="Arial" w:hAnsi="Arial"/>
                <w:sz w:val="14"/>
              </w:rPr>
              <w:t>Blagus</w:t>
            </w:r>
            <w:proofErr w:type="spellEnd"/>
            <w:r>
              <w:rPr>
                <w:rFonts w:ascii="Arial" w:hAnsi="Arial"/>
                <w:sz w:val="14"/>
              </w:rPr>
              <w:t xml:space="preserve">, Nataša Ljubić </w:t>
            </w:r>
            <w:proofErr w:type="spellStart"/>
            <w:r>
              <w:rPr>
                <w:rFonts w:ascii="Arial" w:hAnsi="Arial"/>
                <w:sz w:val="14"/>
              </w:rPr>
              <w:t>Klemše</w:t>
            </w:r>
            <w:proofErr w:type="spellEnd"/>
            <w:r>
              <w:rPr>
                <w:rFonts w:ascii="Arial" w:hAnsi="Arial"/>
                <w:sz w:val="14"/>
              </w:rPr>
              <w:t xml:space="preserve">, Ana </w:t>
            </w:r>
            <w:proofErr w:type="spellStart"/>
            <w:r>
              <w:rPr>
                <w:rFonts w:ascii="Arial" w:hAnsi="Arial"/>
                <w:sz w:val="14"/>
              </w:rPr>
              <w:t>Flisar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Odorčić</w:t>
            </w:r>
            <w:proofErr w:type="spellEnd"/>
            <w:r>
              <w:rPr>
                <w:rFonts w:ascii="Arial" w:hAnsi="Arial"/>
                <w:sz w:val="14"/>
              </w:rPr>
              <w:t xml:space="preserve">, Ivana Ružić, Nikola </w:t>
            </w:r>
            <w:proofErr w:type="spellStart"/>
            <w:r>
              <w:rPr>
                <w:rFonts w:ascii="Arial" w:hAnsi="Arial"/>
                <w:sz w:val="14"/>
              </w:rPr>
              <w:t>Mihočka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9,42 € </w:t>
            </w:r>
          </w:p>
        </w:tc>
      </w:tr>
      <w:tr w:rsidR="009A6A5D" w:rsidTr="009A6A5D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6700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4464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 LJUBAVI I POMIRENJU : udžbenik za katolički vjeronauk trećega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Ante Pavlović, Ivica </w:t>
            </w:r>
            <w:proofErr w:type="spellStart"/>
            <w:r>
              <w:rPr>
                <w:rFonts w:ascii="Arial" w:hAnsi="Arial"/>
                <w:sz w:val="14"/>
              </w:rPr>
              <w:t>Pažin</w:t>
            </w:r>
            <w:proofErr w:type="spellEnd"/>
            <w:r>
              <w:rPr>
                <w:rFonts w:ascii="Arial" w:hAnsi="Arial"/>
                <w:sz w:val="14"/>
              </w:rPr>
              <w:t xml:space="preserve">, Mirjana Džambo </w:t>
            </w:r>
            <w:proofErr w:type="spellStart"/>
            <w:r>
              <w:rPr>
                <w:rFonts w:ascii="Arial" w:hAnsi="Arial"/>
                <w:sz w:val="14"/>
              </w:rPr>
              <w:t>Šporec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9,42 € </w:t>
            </w:r>
          </w:p>
        </w:tc>
      </w:tr>
      <w:tr w:rsidR="009A6A5D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152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4363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br/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Škrinjica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slova i riječi 3, radna bilježnica iz hrvatskoga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Horvat, Vesna Marjanović, dr.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sc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. Marina Gabelica,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dr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sc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A6A5D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4358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Smiles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3 New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Edition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radna bilježnica iz engleskog jezika za 3. razred osnovne škole, 3. godina učenja 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Jenny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6A5D" w:rsidTr="009A6A5D">
        <w:trPr>
          <w:trHeight w:val="87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364028" w:rsidP="009A6A5D">
            <w:pPr>
              <w:pStyle w:val="Sadrajitablice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4323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MATEMATIKA 3 - Zbirka zadataka iz matematike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dr.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sc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. 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zbirka zadataka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6A5D" w:rsidTr="009A6A5D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154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4351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Priroda, društvo i ja 3, radna bilježnica iz prirode i društva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dr.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sc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. Mila Bulić, Gordana Kralj, Lidija Križanić, Marija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Lesandrić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6A5D" w:rsidTr="009A6A5D">
        <w:trPr>
          <w:trHeight w:val="90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114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4743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e-SVIJET 3, radna bilježnica informatike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Josipa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Blagus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Budojević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Marijana Šundov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Školska knjiga 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6A5D" w:rsidTr="009A6A5D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364028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195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4464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U ljubavi i pomirenju, radna bilježnica za katolički vjeronauk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Ante Pavlović, Ivica </w:t>
            </w:r>
            <w:proofErr w:type="spellStart"/>
            <w:r>
              <w:rPr>
                <w:rFonts w:ascii="Arial" w:hAnsi="Arial"/>
                <w:sz w:val="14"/>
              </w:rPr>
              <w:t>Pažin</w:t>
            </w:r>
            <w:proofErr w:type="spellEnd"/>
            <w:r>
              <w:rPr>
                <w:rFonts w:ascii="Arial" w:hAnsi="Arial"/>
                <w:sz w:val="14"/>
              </w:rPr>
              <w:t xml:space="preserve">, Mirjana Džambo </w:t>
            </w:r>
            <w:proofErr w:type="spellStart"/>
            <w:r>
              <w:rPr>
                <w:rFonts w:ascii="Arial" w:hAnsi="Arial"/>
                <w:sz w:val="14"/>
              </w:rPr>
              <w:t>Šporec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6A5D" w:rsidTr="009A6A5D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364028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Moja glazba 3, radna vježbenica iz glazbene kulture za treći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Diana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Atanasov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Piljek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vježbenica 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6A5D" w:rsidTr="009A6A5D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MOZAIK - likovna mapa s kolažem za 3. i 4.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6A5D" w:rsidRDefault="009A6A5D" w:rsidP="009A6A5D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D" w:rsidRDefault="009A6A5D" w:rsidP="009A6A5D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D" w:rsidRDefault="009A6A5D" w:rsidP="009A6A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674FD" w:rsidRDefault="00B674FD">
      <w:pPr>
        <w:jc w:val="center"/>
        <w:rPr>
          <w:rFonts w:ascii="Cambria" w:hAnsi="Cambria"/>
          <w:sz w:val="16"/>
          <w:szCs w:val="16"/>
        </w:rPr>
      </w:pPr>
    </w:p>
    <w:sectPr w:rsidR="00B674F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D"/>
    <w:rsid w:val="00364028"/>
    <w:rsid w:val="009A6A5D"/>
    <w:rsid w:val="00B674FD"/>
    <w:rsid w:val="00E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B51B"/>
  <w15:docId w15:val="{6C988427-74FB-4A58-B2A0-DCB2EE6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4</cp:revision>
  <dcterms:created xsi:type="dcterms:W3CDTF">2023-05-24T12:22:00Z</dcterms:created>
  <dcterms:modified xsi:type="dcterms:W3CDTF">2023-06-07T13:59:00Z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